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CC0EA" w14:textId="77777777" w:rsidR="0033442A" w:rsidRPr="00937D1D" w:rsidRDefault="0033442A" w:rsidP="0033442A">
      <w:pPr>
        <w:spacing w:after="0" w:line="240" w:lineRule="auto"/>
        <w:ind w:left="8505"/>
      </w:pPr>
      <w:r w:rsidRPr="00937D1D">
        <w:t>Kvietimo „Adaptuoto ir išplėsto jaunimui palankių sveikatos priežiūros paslaugų (JPSPP) teikimo modelio įdiegimas“</w:t>
      </w:r>
    </w:p>
    <w:p w14:paraId="46C44D1B" w14:textId="77777777" w:rsidR="00E323B6" w:rsidRDefault="0033442A" w:rsidP="0033442A">
      <w:pPr>
        <w:spacing w:after="0" w:line="240" w:lineRule="auto"/>
        <w:ind w:left="8505"/>
      </w:pPr>
      <w:r w:rsidRPr="00937D1D">
        <w:t>pagal 2014–2021 m. Europos ekonominės erdvės finansinio mechanizmo programą „Sveikata“ gairių pareiškėjams</w:t>
      </w:r>
    </w:p>
    <w:p w14:paraId="35319A97" w14:textId="3DA9D425" w:rsidR="0033442A" w:rsidRPr="00223561" w:rsidRDefault="00E323B6" w:rsidP="0033442A">
      <w:pPr>
        <w:spacing w:after="0" w:line="240" w:lineRule="auto"/>
        <w:ind w:left="8505"/>
      </w:pPr>
      <w:r>
        <w:t>5</w:t>
      </w:r>
      <w:r w:rsidR="0033442A" w:rsidRPr="00600B4E">
        <w:t xml:space="preserve"> priedas</w:t>
      </w:r>
    </w:p>
    <w:p w14:paraId="4B045491" w14:textId="77777777" w:rsidR="0033442A" w:rsidRDefault="0033442A" w:rsidP="0033442A">
      <w:pPr>
        <w:tabs>
          <w:tab w:val="left" w:pos="0"/>
          <w:tab w:val="left" w:pos="851"/>
          <w:tab w:val="left" w:pos="1134"/>
        </w:tabs>
        <w:spacing w:after="0"/>
        <w:jc w:val="center"/>
        <w:rPr>
          <w:b/>
          <w:bCs/>
          <w:lang w:val="lt"/>
        </w:rPr>
      </w:pPr>
    </w:p>
    <w:p w14:paraId="002D23FC" w14:textId="77777777" w:rsidR="0033442A" w:rsidRPr="0011256E" w:rsidRDefault="0033442A" w:rsidP="0033442A">
      <w:pPr>
        <w:tabs>
          <w:tab w:val="left" w:pos="0"/>
          <w:tab w:val="left" w:pos="851"/>
          <w:tab w:val="left" w:pos="1134"/>
        </w:tabs>
        <w:spacing w:after="0"/>
        <w:jc w:val="center"/>
        <w:rPr>
          <w:rFonts w:ascii="Calibri" w:hAnsi="Calibri" w:cs="Calibri"/>
          <w:b/>
          <w:bCs/>
          <w:sz w:val="18"/>
          <w:szCs w:val="18"/>
          <w:lang w:val="lt"/>
        </w:rPr>
      </w:pPr>
    </w:p>
    <w:p w14:paraId="5ECA1DD6" w14:textId="77777777" w:rsidR="0033442A" w:rsidRPr="0033442A" w:rsidRDefault="0033442A" w:rsidP="0033442A">
      <w:pPr>
        <w:tabs>
          <w:tab w:val="left" w:pos="0"/>
          <w:tab w:val="left" w:pos="851"/>
          <w:tab w:val="left" w:pos="1134"/>
        </w:tabs>
        <w:spacing w:after="120"/>
        <w:jc w:val="center"/>
        <w:rPr>
          <w:b/>
          <w:bCs/>
          <w:szCs w:val="24"/>
          <w:lang w:val="lt"/>
        </w:rPr>
      </w:pPr>
      <w:r w:rsidRPr="0033442A">
        <w:rPr>
          <w:b/>
          <w:bCs/>
          <w:szCs w:val="24"/>
          <w:lang w:val="lt"/>
        </w:rPr>
        <w:t>PROJEKT</w:t>
      </w:r>
      <w:r w:rsidRPr="0033442A">
        <w:rPr>
          <w:b/>
          <w:bCs/>
          <w:szCs w:val="24"/>
        </w:rPr>
        <w:t>Ų</w:t>
      </w:r>
      <w:r w:rsidRPr="0033442A">
        <w:rPr>
          <w:b/>
          <w:bCs/>
          <w:szCs w:val="24"/>
          <w:lang w:val="lt"/>
        </w:rPr>
        <w:t xml:space="preserve"> NAUDOS IR KOKYBĖS VERTINIMO METODIKA</w:t>
      </w:r>
    </w:p>
    <w:p w14:paraId="0AE789CA" w14:textId="77777777" w:rsidR="0033442A" w:rsidRP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Bendra informacija apie paraišką:</w:t>
      </w:r>
    </w:p>
    <w:tbl>
      <w:tblPr>
        <w:tblW w:w="141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072"/>
      </w:tblGrid>
      <w:tr w:rsidR="0033442A" w:rsidRPr="0033442A" w14:paraId="4CC1FEE6" w14:textId="77777777" w:rsidTr="0033442A">
        <w:tc>
          <w:tcPr>
            <w:tcW w:w="4077" w:type="dxa"/>
          </w:tcPr>
          <w:p w14:paraId="6F9DD396"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Paraiškos kodas</w:t>
            </w:r>
          </w:p>
        </w:tc>
        <w:tc>
          <w:tcPr>
            <w:tcW w:w="10072" w:type="dxa"/>
          </w:tcPr>
          <w:p w14:paraId="14CB0D18" w14:textId="77777777" w:rsidR="0033442A" w:rsidRPr="0033442A" w:rsidRDefault="0033442A" w:rsidP="00492A2D">
            <w:pPr>
              <w:widowControl w:val="0"/>
              <w:spacing w:after="0" w:line="240" w:lineRule="auto"/>
              <w:rPr>
                <w:rFonts w:eastAsia="Times New Roman"/>
                <w:szCs w:val="24"/>
              </w:rPr>
            </w:pPr>
          </w:p>
        </w:tc>
      </w:tr>
      <w:tr w:rsidR="0033442A" w:rsidRPr="0033442A" w14:paraId="7532148B" w14:textId="77777777" w:rsidTr="0033442A">
        <w:tc>
          <w:tcPr>
            <w:tcW w:w="4077" w:type="dxa"/>
          </w:tcPr>
          <w:p w14:paraId="495CABB3"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Paraiškos pavadinimas</w:t>
            </w:r>
          </w:p>
        </w:tc>
        <w:tc>
          <w:tcPr>
            <w:tcW w:w="10072" w:type="dxa"/>
          </w:tcPr>
          <w:p w14:paraId="0333CC52" w14:textId="77777777" w:rsidR="0033442A" w:rsidRPr="0033442A" w:rsidRDefault="0033442A" w:rsidP="00492A2D">
            <w:pPr>
              <w:widowControl w:val="0"/>
              <w:spacing w:after="0" w:line="240" w:lineRule="auto"/>
              <w:rPr>
                <w:rFonts w:eastAsia="Times New Roman"/>
                <w:szCs w:val="24"/>
              </w:rPr>
            </w:pPr>
          </w:p>
        </w:tc>
      </w:tr>
      <w:tr w:rsidR="0033442A" w:rsidRPr="0033442A" w14:paraId="7A9B9573" w14:textId="77777777" w:rsidTr="0033442A">
        <w:tc>
          <w:tcPr>
            <w:tcW w:w="4077" w:type="dxa"/>
          </w:tcPr>
          <w:p w14:paraId="1D4AFF87" w14:textId="77777777" w:rsidR="0033442A" w:rsidRPr="0033442A" w:rsidRDefault="0033442A" w:rsidP="00492A2D">
            <w:pPr>
              <w:widowControl w:val="0"/>
              <w:shd w:val="clear" w:color="auto" w:fill="FFFFFF"/>
              <w:spacing w:after="0" w:line="240" w:lineRule="auto"/>
              <w:contextualSpacing/>
              <w:rPr>
                <w:rFonts w:eastAsia="Times New Roman"/>
                <w:szCs w:val="24"/>
              </w:rPr>
            </w:pPr>
            <w:r w:rsidRPr="0033442A">
              <w:rPr>
                <w:rFonts w:eastAsia="Times New Roman"/>
                <w:szCs w:val="24"/>
              </w:rPr>
              <w:t>Pareiškėjo pavadinimas</w:t>
            </w:r>
          </w:p>
        </w:tc>
        <w:tc>
          <w:tcPr>
            <w:tcW w:w="10072" w:type="dxa"/>
          </w:tcPr>
          <w:p w14:paraId="61399F27" w14:textId="77777777" w:rsidR="0033442A" w:rsidRPr="0033442A" w:rsidRDefault="0033442A" w:rsidP="00492A2D">
            <w:pPr>
              <w:widowControl w:val="0"/>
              <w:spacing w:after="0" w:line="240" w:lineRule="auto"/>
              <w:rPr>
                <w:rFonts w:eastAsia="Times New Roman"/>
                <w:szCs w:val="24"/>
              </w:rPr>
            </w:pPr>
          </w:p>
        </w:tc>
      </w:tr>
    </w:tbl>
    <w:p w14:paraId="3DC14767" w14:textId="25A0329A" w:rsidR="0033442A" w:rsidRPr="0033442A" w:rsidRDefault="0033442A" w:rsidP="0033442A">
      <w:pPr>
        <w:spacing w:after="0"/>
        <w:rPr>
          <w:b/>
          <w:szCs w:val="24"/>
        </w:rPr>
      </w:pPr>
    </w:p>
    <w:p w14:paraId="3204BA74" w14:textId="06C24ACA" w:rsidR="0033442A" w:rsidRPr="0033442A" w:rsidRDefault="0033442A" w:rsidP="0033442A">
      <w:pPr>
        <w:pStyle w:val="ListParagraph"/>
        <w:numPr>
          <w:ilvl w:val="0"/>
          <w:numId w:val="38"/>
        </w:numPr>
        <w:spacing w:after="0"/>
        <w:ind w:hanging="153"/>
        <w:rPr>
          <w:rFonts w:ascii="Times New Roman" w:hAnsi="Times New Roman"/>
          <w:b/>
          <w:sz w:val="24"/>
          <w:szCs w:val="24"/>
        </w:rPr>
      </w:pPr>
      <w:r w:rsidRPr="0033442A">
        <w:rPr>
          <w:rFonts w:ascii="Times New Roman" w:hAnsi="Times New Roman"/>
          <w:b/>
          <w:sz w:val="24"/>
          <w:szCs w:val="24"/>
        </w:rPr>
        <w:t>Vertinimo kriterijai</w:t>
      </w:r>
    </w:p>
    <w:p w14:paraId="18975759" w14:textId="77777777" w:rsidR="0087734A" w:rsidRPr="0087734A" w:rsidRDefault="0087734A" w:rsidP="0087734A">
      <w:pPr>
        <w:tabs>
          <w:tab w:val="left" w:pos="709"/>
        </w:tabs>
        <w:spacing w:after="0"/>
        <w:jc w:val="center"/>
        <w:rPr>
          <w:b/>
          <w:bCs/>
          <w:szCs w:val="24"/>
        </w:rPr>
      </w:pPr>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818"/>
        <w:gridCol w:w="6238"/>
        <w:gridCol w:w="1420"/>
        <w:gridCol w:w="2067"/>
      </w:tblGrid>
      <w:tr w:rsidR="0033442A" w:rsidRPr="002B3A84" w14:paraId="319DF79C" w14:textId="77777777" w:rsidTr="0033442A">
        <w:trPr>
          <w:trHeight w:val="20"/>
          <w:tblHeader/>
          <w:jc w:val="center"/>
        </w:trPr>
        <w:tc>
          <w:tcPr>
            <w:tcW w:w="204" w:type="pct"/>
            <w:tcBorders>
              <w:top w:val="single" w:sz="4" w:space="0" w:color="auto"/>
              <w:left w:val="single" w:sz="4" w:space="0" w:color="auto"/>
              <w:bottom w:val="single" w:sz="4" w:space="0" w:color="auto"/>
              <w:right w:val="single" w:sz="4" w:space="0" w:color="auto"/>
            </w:tcBorders>
            <w:shd w:val="clear" w:color="auto" w:fill="auto"/>
            <w:hideMark/>
          </w:tcPr>
          <w:p w14:paraId="00FEA0FE" w14:textId="77777777" w:rsidR="0033442A" w:rsidRPr="002B3A84" w:rsidRDefault="0033442A">
            <w:pPr>
              <w:spacing w:after="0"/>
              <w:jc w:val="center"/>
              <w:rPr>
                <w:b/>
                <w:bCs/>
                <w:szCs w:val="24"/>
              </w:rPr>
            </w:pPr>
            <w:r w:rsidRPr="002B3A84">
              <w:rPr>
                <w:b/>
                <w:bCs/>
                <w:szCs w:val="24"/>
              </w:rPr>
              <w:t>Eil. Nr.</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2D177" w14:textId="69043E62" w:rsidR="0033442A" w:rsidRPr="002B3A84" w:rsidRDefault="0033442A" w:rsidP="00D9428F">
            <w:pPr>
              <w:spacing w:after="0" w:line="240" w:lineRule="auto"/>
              <w:jc w:val="center"/>
              <w:rPr>
                <w:b/>
                <w:bCs/>
                <w:szCs w:val="24"/>
              </w:rPr>
            </w:pPr>
            <w:r>
              <w:rPr>
                <w:b/>
                <w:bCs/>
                <w:szCs w:val="24"/>
              </w:rPr>
              <w:t>Kriterijus</w:t>
            </w:r>
          </w:p>
        </w:tc>
        <w:tc>
          <w:tcPr>
            <w:tcW w:w="2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AADFB" w14:textId="1BB70ADE" w:rsidR="0033442A" w:rsidRPr="002B3A84" w:rsidRDefault="0033442A">
            <w:pPr>
              <w:spacing w:after="0"/>
              <w:jc w:val="center"/>
              <w:rPr>
                <w:b/>
                <w:bCs/>
                <w:szCs w:val="24"/>
              </w:rPr>
            </w:pPr>
            <w:r w:rsidRPr="002B3A84">
              <w:rPr>
                <w:b/>
                <w:bCs/>
                <w:szCs w:val="24"/>
              </w:rPr>
              <w:t>Pagrindiniai vertinimo aspektai</w:t>
            </w:r>
            <w:r>
              <w:rPr>
                <w:b/>
                <w:bCs/>
                <w:szCs w:val="24"/>
              </w:rPr>
              <w:t>* ir vertinimo skalė</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50916" w14:textId="706A96A8" w:rsidR="0033442A" w:rsidRPr="002B3A84" w:rsidRDefault="0033442A">
            <w:pPr>
              <w:spacing w:after="0"/>
              <w:jc w:val="center"/>
              <w:rPr>
                <w:b/>
                <w:bCs/>
                <w:szCs w:val="24"/>
              </w:rPr>
            </w:pPr>
            <w:r>
              <w:rPr>
                <w:b/>
                <w:bCs/>
                <w:szCs w:val="24"/>
              </w:rPr>
              <w:t>Suteiktas balas</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A81AF" w14:textId="77777777" w:rsidR="0033442A" w:rsidRPr="002B3A84" w:rsidRDefault="0033442A">
            <w:pPr>
              <w:spacing w:after="0"/>
              <w:jc w:val="center"/>
              <w:rPr>
                <w:b/>
                <w:bCs/>
                <w:szCs w:val="24"/>
              </w:rPr>
            </w:pPr>
            <w:r w:rsidRPr="002B3A84">
              <w:rPr>
                <w:b/>
                <w:bCs/>
                <w:szCs w:val="24"/>
              </w:rPr>
              <w:t>Informacijos šaltinis</w:t>
            </w:r>
          </w:p>
        </w:tc>
      </w:tr>
      <w:tr w:rsidR="0033442A" w:rsidRPr="002B3A84" w14:paraId="7DF674B7"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1430D7C4" w14:textId="77777777" w:rsidR="0033442A" w:rsidRPr="002B3A84" w:rsidRDefault="0033442A">
            <w:pPr>
              <w:spacing w:after="0"/>
              <w:jc w:val="center"/>
              <w:rPr>
                <w:b/>
                <w:bCs/>
                <w:szCs w:val="24"/>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5D4314FD" w14:textId="25ED2F00" w:rsidR="0033442A" w:rsidRPr="002B3A84" w:rsidRDefault="0033442A">
            <w:pPr>
              <w:spacing w:after="0"/>
              <w:rPr>
                <w:b/>
                <w:bCs/>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hideMark/>
          </w:tcPr>
          <w:p w14:paraId="0E11D124" w14:textId="51B30E94" w:rsidR="0033442A" w:rsidRPr="002B3A84" w:rsidRDefault="0033442A">
            <w:pPr>
              <w:spacing w:after="0"/>
              <w:jc w:val="center"/>
              <w:rPr>
                <w:b/>
                <w:bCs/>
                <w:szCs w:val="24"/>
              </w:rPr>
            </w:pPr>
            <w:r w:rsidRPr="002B3A84">
              <w:rPr>
                <w:b/>
                <w:bCs/>
                <w:szCs w:val="24"/>
              </w:rPr>
              <w:t>Daugiausiai galima skirti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867628" w14:textId="77777777" w:rsidR="0033442A" w:rsidRPr="002B3A84" w:rsidRDefault="0033442A">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E6FB16C" w14:textId="77777777" w:rsidR="0033442A" w:rsidRPr="002B3A84" w:rsidRDefault="0033442A">
            <w:pPr>
              <w:spacing w:after="0"/>
              <w:rPr>
                <w:b/>
                <w:bCs/>
                <w:szCs w:val="24"/>
              </w:rPr>
            </w:pPr>
          </w:p>
        </w:tc>
      </w:tr>
      <w:tr w:rsidR="0033442A" w:rsidRPr="002B3A84" w14:paraId="7F104404"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1BD82CC4" w14:textId="7D4BF1C7" w:rsidR="0033442A" w:rsidRPr="002B3A84" w:rsidRDefault="0033442A" w:rsidP="00071BB2">
            <w:pPr>
              <w:spacing w:after="0"/>
              <w:jc w:val="center"/>
              <w:rPr>
                <w:b/>
                <w:bCs/>
                <w:szCs w:val="24"/>
              </w:rPr>
            </w:pPr>
            <w:r>
              <w:rPr>
                <w:b/>
                <w:szCs w:val="24"/>
              </w:rPr>
              <w:t>1</w:t>
            </w:r>
            <w:r w:rsidRPr="001E199A">
              <w:rPr>
                <w:b/>
                <w:szCs w:val="24"/>
              </w:rPr>
              <w:t>.</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45BA33A7" w14:textId="48D7A6E9" w:rsidR="0033442A" w:rsidRPr="002B3A84" w:rsidRDefault="0033442A" w:rsidP="00071BB2">
            <w:pPr>
              <w:spacing w:after="0"/>
              <w:rPr>
                <w:b/>
                <w:bCs/>
                <w:szCs w:val="24"/>
              </w:rPr>
            </w:pPr>
            <w:r>
              <w:rPr>
                <w:szCs w:val="24"/>
              </w:rPr>
              <w:t>Savivaldybėse diegiamų ir (ar) pritaikomų</w:t>
            </w:r>
            <w:r w:rsidRPr="002B3A84">
              <w:rPr>
                <w:szCs w:val="24"/>
              </w:rPr>
              <w:t xml:space="preserve"> </w:t>
            </w:r>
            <w:r>
              <w:rPr>
                <w:szCs w:val="24"/>
                <w:lang w:eastAsia="lt-LT"/>
              </w:rPr>
              <w:t>a</w:t>
            </w:r>
            <w:r w:rsidRPr="002B3A84">
              <w:rPr>
                <w:szCs w:val="24"/>
                <w:lang w:eastAsia="lt-LT"/>
              </w:rPr>
              <w:t>lgoritm</w:t>
            </w:r>
            <w:r>
              <w:rPr>
                <w:szCs w:val="24"/>
                <w:lang w:eastAsia="lt-LT"/>
              </w:rPr>
              <w:t>ų skaičius</w:t>
            </w:r>
            <w:r w:rsidRPr="002B3A84">
              <w:rPr>
                <w:szCs w:val="24"/>
                <w:lang w:eastAsia="lt-LT"/>
              </w:rPr>
              <w:t xml:space="preserve"> </w:t>
            </w:r>
            <w:r>
              <w:rPr>
                <w:szCs w:val="24"/>
                <w:lang w:eastAsia="lt-LT"/>
              </w:rPr>
              <w:t xml:space="preserve"> </w:t>
            </w:r>
          </w:p>
        </w:tc>
        <w:tc>
          <w:tcPr>
            <w:tcW w:w="2209" w:type="pct"/>
            <w:tcBorders>
              <w:top w:val="single" w:sz="4" w:space="0" w:color="auto"/>
              <w:left w:val="single" w:sz="4" w:space="0" w:color="auto"/>
              <w:bottom w:val="single" w:sz="4" w:space="0" w:color="auto"/>
              <w:right w:val="single" w:sz="4" w:space="0" w:color="auto"/>
            </w:tcBorders>
            <w:shd w:val="clear" w:color="auto" w:fill="auto"/>
          </w:tcPr>
          <w:p w14:paraId="77FD9503" w14:textId="1EF8B165" w:rsidR="0033442A" w:rsidRDefault="0033442A" w:rsidP="00071BB2">
            <w:pPr>
              <w:spacing w:after="0" w:line="240" w:lineRule="auto"/>
              <w:jc w:val="both"/>
              <w:rPr>
                <w:szCs w:val="24"/>
              </w:rPr>
            </w:pPr>
            <w:r>
              <w:rPr>
                <w:szCs w:val="24"/>
              </w:rPr>
              <w:t>S</w:t>
            </w:r>
            <w:r w:rsidRPr="002B3A84">
              <w:rPr>
                <w:szCs w:val="24"/>
              </w:rPr>
              <w:t>avivaldybėje diegiamas</w:t>
            </w:r>
            <w:r>
              <w:rPr>
                <w:szCs w:val="24"/>
              </w:rPr>
              <w:t xml:space="preserve"> / plėtojamas</w:t>
            </w:r>
            <w:r w:rsidRPr="002B3A84">
              <w:rPr>
                <w:szCs w:val="24"/>
              </w:rPr>
              <w:t xml:space="preserve"> </w:t>
            </w:r>
            <w:r>
              <w:rPr>
                <w:szCs w:val="24"/>
              </w:rPr>
              <w:t>JPSPP modelis (toliau – M</w:t>
            </w:r>
            <w:r w:rsidRPr="002B3A84">
              <w:rPr>
                <w:szCs w:val="24"/>
              </w:rPr>
              <w:t>odelis</w:t>
            </w:r>
            <w:r>
              <w:rPr>
                <w:szCs w:val="24"/>
              </w:rPr>
              <w:t>)</w:t>
            </w:r>
            <w:r w:rsidRPr="002D74BB">
              <w:rPr>
                <w:szCs w:val="24"/>
                <w:vertAlign w:val="superscript"/>
              </w:rPr>
              <w:endnoteReference w:id="1"/>
            </w:r>
            <w:r w:rsidRPr="002B3A84">
              <w:rPr>
                <w:szCs w:val="24"/>
              </w:rPr>
              <w:t xml:space="preserve"> apima </w:t>
            </w:r>
            <w:r w:rsidRPr="002B3A84">
              <w:rPr>
                <w:szCs w:val="24"/>
                <w:lang w:eastAsia="lt-LT"/>
              </w:rPr>
              <w:t>Algoritm</w:t>
            </w:r>
            <w:r>
              <w:rPr>
                <w:szCs w:val="24"/>
                <w:lang w:eastAsia="lt-LT"/>
              </w:rPr>
              <w:t>ų</w:t>
            </w:r>
            <w:r w:rsidRPr="002B3A84">
              <w:rPr>
                <w:szCs w:val="24"/>
                <w:lang w:eastAsia="lt-LT"/>
              </w:rPr>
              <w:t xml:space="preserve"> savivaldybė</w:t>
            </w:r>
            <w:r>
              <w:rPr>
                <w:szCs w:val="24"/>
                <w:lang w:eastAsia="lt-LT"/>
              </w:rPr>
              <w:t>s</w:t>
            </w:r>
            <w:r w:rsidRPr="002B3A84">
              <w:rPr>
                <w:szCs w:val="24"/>
                <w:lang w:eastAsia="lt-LT"/>
              </w:rPr>
              <w:t>e adaptavimą ir taikymą</w:t>
            </w:r>
            <w:r>
              <w:rPr>
                <w:szCs w:val="24"/>
                <w:lang w:eastAsia="lt-LT"/>
              </w:rPr>
              <w:t xml:space="preserve"> platesniu mastu</w:t>
            </w:r>
            <w:r w:rsidRPr="002B3A84">
              <w:rPr>
                <w:szCs w:val="24"/>
              </w:rPr>
              <w:t>:</w:t>
            </w:r>
          </w:p>
          <w:p w14:paraId="564A8DB3" w14:textId="77777777" w:rsidR="0033442A" w:rsidRDefault="0033442A" w:rsidP="00071BB2">
            <w:pPr>
              <w:spacing w:after="0" w:line="240" w:lineRule="auto"/>
              <w:ind w:firstLine="343"/>
              <w:jc w:val="both"/>
              <w:rPr>
                <w:i/>
                <w:szCs w:val="24"/>
              </w:rPr>
            </w:pPr>
          </w:p>
          <w:p w14:paraId="052ADE61" w14:textId="0B322588" w:rsidR="0033442A" w:rsidRDefault="0033442A" w:rsidP="00837DE1">
            <w:pPr>
              <w:spacing w:after="0" w:line="240" w:lineRule="auto"/>
              <w:ind w:firstLine="340"/>
              <w:jc w:val="both"/>
              <w:rPr>
                <w:i/>
                <w:szCs w:val="24"/>
              </w:rPr>
            </w:pPr>
            <w:r>
              <w:rPr>
                <w:i/>
                <w:szCs w:val="24"/>
              </w:rPr>
              <w:t xml:space="preserve">30 balų </w:t>
            </w:r>
            <w:r w:rsidRPr="002B3A84">
              <w:rPr>
                <w:i/>
                <w:szCs w:val="24"/>
              </w:rPr>
              <w:t xml:space="preserve"> – jeigu</w:t>
            </w:r>
            <w:r>
              <w:rPr>
                <w:i/>
                <w:szCs w:val="24"/>
              </w:rPr>
              <w:t xml:space="preserve"> </w:t>
            </w:r>
            <w:r w:rsidRPr="002B3A84">
              <w:rPr>
                <w:i/>
                <w:szCs w:val="24"/>
              </w:rPr>
              <w:t>savivaldybė</w:t>
            </w:r>
            <w:r>
              <w:rPr>
                <w:i/>
                <w:szCs w:val="24"/>
              </w:rPr>
              <w:t>j</w:t>
            </w:r>
            <w:r w:rsidRPr="002B3A84">
              <w:rPr>
                <w:i/>
                <w:szCs w:val="24"/>
              </w:rPr>
              <w:t>e diegiamas</w:t>
            </w:r>
            <w:r w:rsidR="00492333">
              <w:rPr>
                <w:i/>
                <w:szCs w:val="24"/>
              </w:rPr>
              <w:t xml:space="preserve"> ar plėtojamas</w:t>
            </w:r>
            <w:r w:rsidRPr="002B3A84">
              <w:rPr>
                <w:i/>
                <w:szCs w:val="24"/>
              </w:rPr>
              <w:t xml:space="preserve"> </w:t>
            </w:r>
            <w:r>
              <w:rPr>
                <w:i/>
                <w:szCs w:val="24"/>
              </w:rPr>
              <w:t>M</w:t>
            </w:r>
            <w:r w:rsidRPr="002B3A84">
              <w:rPr>
                <w:i/>
                <w:szCs w:val="24"/>
              </w:rPr>
              <w:t xml:space="preserve">odelis apima </w:t>
            </w:r>
            <w:r>
              <w:rPr>
                <w:i/>
                <w:szCs w:val="24"/>
              </w:rPr>
              <w:t xml:space="preserve">8 </w:t>
            </w:r>
            <w:r w:rsidRPr="002B3A84">
              <w:rPr>
                <w:i/>
                <w:szCs w:val="24"/>
              </w:rPr>
              <w:t>Algoritmų adaptavimą ir taikymą</w:t>
            </w:r>
            <w:r>
              <w:rPr>
                <w:i/>
                <w:szCs w:val="24"/>
              </w:rPr>
              <w:t>;</w:t>
            </w:r>
          </w:p>
          <w:p w14:paraId="58A1D440" w14:textId="181832C5" w:rsidR="0033442A" w:rsidRDefault="0033442A" w:rsidP="00071BB2">
            <w:pPr>
              <w:spacing w:after="0" w:line="240" w:lineRule="auto"/>
              <w:ind w:firstLine="343"/>
              <w:jc w:val="both"/>
              <w:rPr>
                <w:i/>
                <w:szCs w:val="24"/>
              </w:rPr>
            </w:pPr>
            <w:r>
              <w:rPr>
                <w:i/>
                <w:szCs w:val="24"/>
              </w:rPr>
              <w:t xml:space="preserve">20 balų </w:t>
            </w:r>
            <w:r w:rsidRPr="002B3A84">
              <w:rPr>
                <w:i/>
                <w:szCs w:val="24"/>
              </w:rPr>
              <w:t xml:space="preserve"> – jeigu</w:t>
            </w:r>
            <w:r>
              <w:rPr>
                <w:i/>
                <w:szCs w:val="24"/>
              </w:rPr>
              <w:t xml:space="preserve"> </w:t>
            </w:r>
            <w:r w:rsidRPr="002B3A84">
              <w:rPr>
                <w:i/>
                <w:szCs w:val="24"/>
              </w:rPr>
              <w:t>savivaldybė</w:t>
            </w:r>
            <w:r>
              <w:rPr>
                <w:i/>
                <w:szCs w:val="24"/>
              </w:rPr>
              <w:t>j</w:t>
            </w:r>
            <w:r w:rsidRPr="002B3A84">
              <w:rPr>
                <w:i/>
                <w:szCs w:val="24"/>
              </w:rPr>
              <w:t>e diegiamas</w:t>
            </w:r>
            <w:r w:rsidR="00492333">
              <w:rPr>
                <w:i/>
                <w:szCs w:val="24"/>
              </w:rPr>
              <w:t xml:space="preserve"> ar plėtojamas</w:t>
            </w:r>
            <w:r w:rsidRPr="002B3A84">
              <w:rPr>
                <w:i/>
                <w:szCs w:val="24"/>
              </w:rPr>
              <w:t xml:space="preserve"> </w:t>
            </w:r>
            <w:r>
              <w:rPr>
                <w:i/>
                <w:szCs w:val="24"/>
              </w:rPr>
              <w:t>M</w:t>
            </w:r>
            <w:r w:rsidRPr="002B3A84">
              <w:rPr>
                <w:i/>
                <w:szCs w:val="24"/>
              </w:rPr>
              <w:t xml:space="preserve">odelis apima </w:t>
            </w:r>
            <w:r>
              <w:rPr>
                <w:i/>
                <w:szCs w:val="24"/>
              </w:rPr>
              <w:t xml:space="preserve">7 </w:t>
            </w:r>
            <w:r w:rsidRPr="002B3A84">
              <w:rPr>
                <w:i/>
                <w:szCs w:val="24"/>
              </w:rPr>
              <w:t>Algoritmų adaptavimą ir taikymą</w:t>
            </w:r>
            <w:r>
              <w:rPr>
                <w:i/>
                <w:szCs w:val="24"/>
              </w:rPr>
              <w:t>;</w:t>
            </w:r>
          </w:p>
          <w:p w14:paraId="5358911D" w14:textId="349C83CA" w:rsidR="0033442A" w:rsidRDefault="0033442A" w:rsidP="00071BB2">
            <w:pPr>
              <w:spacing w:after="0" w:line="240" w:lineRule="auto"/>
              <w:ind w:firstLine="343"/>
              <w:jc w:val="both"/>
              <w:rPr>
                <w:i/>
                <w:szCs w:val="24"/>
              </w:rPr>
            </w:pPr>
            <w:r>
              <w:rPr>
                <w:i/>
                <w:szCs w:val="24"/>
              </w:rPr>
              <w:t xml:space="preserve">10 balų – jeigu </w:t>
            </w:r>
            <w:r w:rsidRPr="002B3A84">
              <w:rPr>
                <w:i/>
                <w:szCs w:val="24"/>
              </w:rPr>
              <w:t xml:space="preserve"> savivaldybė</w:t>
            </w:r>
            <w:r>
              <w:rPr>
                <w:i/>
                <w:szCs w:val="24"/>
              </w:rPr>
              <w:t>j</w:t>
            </w:r>
            <w:r w:rsidRPr="002B3A84">
              <w:rPr>
                <w:i/>
                <w:szCs w:val="24"/>
              </w:rPr>
              <w:t>e diegiamas</w:t>
            </w:r>
            <w:r w:rsidR="00492333">
              <w:rPr>
                <w:i/>
                <w:szCs w:val="24"/>
              </w:rPr>
              <w:t xml:space="preserve"> ar plėtojamas</w:t>
            </w:r>
            <w:r w:rsidRPr="002B3A84">
              <w:rPr>
                <w:i/>
                <w:szCs w:val="24"/>
              </w:rPr>
              <w:t xml:space="preserve"> </w:t>
            </w:r>
            <w:r>
              <w:rPr>
                <w:i/>
                <w:szCs w:val="24"/>
              </w:rPr>
              <w:t>M</w:t>
            </w:r>
            <w:r w:rsidRPr="002B3A84">
              <w:rPr>
                <w:i/>
                <w:szCs w:val="24"/>
              </w:rPr>
              <w:t xml:space="preserve">odelis apima </w:t>
            </w:r>
            <w:r>
              <w:rPr>
                <w:i/>
                <w:szCs w:val="24"/>
              </w:rPr>
              <w:t xml:space="preserve">6 </w:t>
            </w:r>
            <w:r w:rsidRPr="002B3A84">
              <w:rPr>
                <w:i/>
                <w:szCs w:val="24"/>
              </w:rPr>
              <w:t>Algoritmų adaptavimą ir taikymą</w:t>
            </w:r>
            <w:r>
              <w:rPr>
                <w:i/>
                <w:szCs w:val="24"/>
              </w:rPr>
              <w:t>;</w:t>
            </w:r>
          </w:p>
          <w:p w14:paraId="07C3D4AA" w14:textId="491EF819" w:rsidR="0033442A" w:rsidRDefault="0033442A" w:rsidP="00071BB2">
            <w:pPr>
              <w:spacing w:after="0" w:line="240" w:lineRule="auto"/>
              <w:ind w:firstLine="343"/>
              <w:jc w:val="both"/>
              <w:rPr>
                <w:i/>
                <w:szCs w:val="24"/>
              </w:rPr>
            </w:pPr>
            <w:r>
              <w:rPr>
                <w:i/>
                <w:szCs w:val="24"/>
              </w:rPr>
              <w:t xml:space="preserve">5 balai – jeigu </w:t>
            </w:r>
            <w:r w:rsidRPr="002B3A84">
              <w:rPr>
                <w:i/>
                <w:szCs w:val="24"/>
              </w:rPr>
              <w:t xml:space="preserve"> savivaldybė</w:t>
            </w:r>
            <w:r>
              <w:rPr>
                <w:i/>
                <w:szCs w:val="24"/>
              </w:rPr>
              <w:t>j</w:t>
            </w:r>
            <w:r w:rsidRPr="002B3A84">
              <w:rPr>
                <w:i/>
                <w:szCs w:val="24"/>
              </w:rPr>
              <w:t>e diegiamas</w:t>
            </w:r>
            <w:r w:rsidR="00492333">
              <w:rPr>
                <w:i/>
                <w:szCs w:val="24"/>
              </w:rPr>
              <w:t xml:space="preserve"> ar plėtojamas</w:t>
            </w:r>
            <w:r w:rsidRPr="002B3A84">
              <w:rPr>
                <w:i/>
                <w:szCs w:val="24"/>
              </w:rPr>
              <w:t xml:space="preserve"> </w:t>
            </w:r>
            <w:r>
              <w:rPr>
                <w:i/>
                <w:szCs w:val="24"/>
              </w:rPr>
              <w:t>M</w:t>
            </w:r>
            <w:r w:rsidRPr="002B3A84">
              <w:rPr>
                <w:i/>
                <w:szCs w:val="24"/>
              </w:rPr>
              <w:t xml:space="preserve">odelis apima </w:t>
            </w:r>
            <w:r>
              <w:rPr>
                <w:i/>
                <w:szCs w:val="24"/>
              </w:rPr>
              <w:t xml:space="preserve">5 </w:t>
            </w:r>
            <w:r w:rsidRPr="002B3A84">
              <w:rPr>
                <w:i/>
                <w:szCs w:val="24"/>
              </w:rPr>
              <w:t>Algoritmų adaptavimą ir taikymą</w:t>
            </w:r>
            <w:r>
              <w:rPr>
                <w:i/>
                <w:szCs w:val="24"/>
              </w:rPr>
              <w:t>.</w:t>
            </w:r>
          </w:p>
          <w:p w14:paraId="01C22CD9" w14:textId="77777777" w:rsidR="0033442A" w:rsidRPr="002B3A84" w:rsidRDefault="0033442A" w:rsidP="00071BB2">
            <w:pPr>
              <w:spacing w:after="0"/>
              <w:jc w:val="center"/>
              <w:rPr>
                <w:b/>
                <w:bCs/>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42A958" w14:textId="77777777" w:rsidR="0033442A" w:rsidRPr="002B3A84" w:rsidRDefault="0033442A" w:rsidP="00071BB2">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E676166" w14:textId="21BC8738" w:rsidR="0033442A" w:rsidRPr="002B3A84" w:rsidRDefault="0033442A" w:rsidP="00071BB2">
            <w:pPr>
              <w:spacing w:after="0"/>
              <w:rPr>
                <w:b/>
                <w:bCs/>
                <w:szCs w:val="24"/>
              </w:rPr>
            </w:pPr>
            <w:r>
              <w:rPr>
                <w:szCs w:val="24"/>
              </w:rPr>
              <w:t>Paraiška</w:t>
            </w:r>
          </w:p>
        </w:tc>
      </w:tr>
      <w:tr w:rsidR="0033442A" w:rsidRPr="002B3A84" w14:paraId="3BBDE843"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23D266F6" w14:textId="38838884" w:rsidR="0033442A" w:rsidRDefault="0033442A" w:rsidP="00071BB2">
            <w:pPr>
              <w:spacing w:after="0"/>
              <w:jc w:val="center"/>
              <w:rPr>
                <w:b/>
                <w:szCs w:val="24"/>
              </w:rPr>
            </w:pPr>
            <w:r>
              <w:rPr>
                <w:b/>
                <w:szCs w:val="24"/>
              </w:rPr>
              <w:t>2</w:t>
            </w:r>
            <w:r w:rsidRPr="002B3A84">
              <w:rPr>
                <w:b/>
                <w:szCs w:val="24"/>
              </w:rPr>
              <w:t>.</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6E078EC8" w14:textId="0DF4B6D9" w:rsidR="0033442A" w:rsidRDefault="0033442A" w:rsidP="00071BB2">
            <w:pPr>
              <w:spacing w:after="0"/>
              <w:rPr>
                <w:szCs w:val="24"/>
              </w:rPr>
            </w:pPr>
            <w:r>
              <w:rPr>
                <w:iCs/>
                <w:szCs w:val="24"/>
              </w:rPr>
              <w:t>Modelio taikymo patirties perdavimas</w:t>
            </w:r>
          </w:p>
        </w:tc>
        <w:tc>
          <w:tcPr>
            <w:tcW w:w="2209" w:type="pct"/>
            <w:tcBorders>
              <w:top w:val="single" w:sz="4" w:space="0" w:color="auto"/>
              <w:left w:val="single" w:sz="4" w:space="0" w:color="auto"/>
              <w:bottom w:val="single" w:sz="4" w:space="0" w:color="auto"/>
              <w:right w:val="single" w:sz="4" w:space="0" w:color="auto"/>
            </w:tcBorders>
            <w:shd w:val="clear" w:color="auto" w:fill="auto"/>
          </w:tcPr>
          <w:p w14:paraId="6887B8F2" w14:textId="47A708C0" w:rsidR="0033442A" w:rsidRPr="006C336F" w:rsidRDefault="0033442A" w:rsidP="00071BB2">
            <w:pPr>
              <w:spacing w:after="0" w:line="240" w:lineRule="auto"/>
              <w:jc w:val="both"/>
              <w:rPr>
                <w:iCs/>
                <w:szCs w:val="24"/>
              </w:rPr>
            </w:pPr>
            <w:r>
              <w:rPr>
                <w:iCs/>
                <w:szCs w:val="24"/>
              </w:rPr>
              <w:t>Projekte numatomas M</w:t>
            </w:r>
            <w:r w:rsidRPr="006C336F">
              <w:rPr>
                <w:iCs/>
                <w:szCs w:val="24"/>
              </w:rPr>
              <w:t>odelį įdiegusių</w:t>
            </w:r>
            <w:r>
              <w:rPr>
                <w:rStyle w:val="EndnoteReference"/>
                <w:iCs/>
                <w:szCs w:val="24"/>
              </w:rPr>
              <w:endnoteReference w:id="2"/>
            </w:r>
            <w:r w:rsidRPr="006C336F">
              <w:rPr>
                <w:iCs/>
                <w:szCs w:val="24"/>
              </w:rPr>
              <w:t xml:space="preserve"> savivaldybių patirties perdavim</w:t>
            </w:r>
            <w:r>
              <w:rPr>
                <w:iCs/>
                <w:szCs w:val="24"/>
              </w:rPr>
              <w:t>as planuojančioms jį įsidiegti savivaldybėms</w:t>
            </w:r>
            <w:r w:rsidRPr="006C336F">
              <w:rPr>
                <w:iCs/>
                <w:szCs w:val="24"/>
              </w:rPr>
              <w:t>, įgyvendinant bendrą projekt</w:t>
            </w:r>
            <w:r>
              <w:rPr>
                <w:iCs/>
                <w:szCs w:val="24"/>
              </w:rPr>
              <w:t>ą</w:t>
            </w:r>
            <w:r w:rsidRPr="006C336F">
              <w:rPr>
                <w:iCs/>
                <w:szCs w:val="24"/>
              </w:rPr>
              <w:t>:</w:t>
            </w:r>
          </w:p>
          <w:p w14:paraId="39CF17D9" w14:textId="77777777" w:rsidR="0033442A" w:rsidRDefault="0033442A" w:rsidP="00071BB2">
            <w:pPr>
              <w:spacing w:after="0" w:line="240" w:lineRule="auto"/>
              <w:jc w:val="both"/>
              <w:rPr>
                <w:szCs w:val="24"/>
              </w:rPr>
            </w:pPr>
          </w:p>
          <w:p w14:paraId="58D2A3F1" w14:textId="14FB4357" w:rsidR="0033442A" w:rsidRDefault="0033442A" w:rsidP="00837DE1">
            <w:pPr>
              <w:spacing w:after="0" w:line="240" w:lineRule="auto"/>
              <w:ind w:firstLine="340"/>
              <w:jc w:val="both"/>
              <w:rPr>
                <w:i/>
                <w:szCs w:val="24"/>
              </w:rPr>
            </w:pPr>
            <w:r>
              <w:rPr>
                <w:i/>
                <w:iCs/>
                <w:szCs w:val="24"/>
              </w:rPr>
              <w:lastRenderedPageBreak/>
              <w:t>25</w:t>
            </w:r>
            <w:r w:rsidRPr="00787B91">
              <w:rPr>
                <w:i/>
                <w:iCs/>
                <w:szCs w:val="24"/>
              </w:rPr>
              <w:t xml:space="preserve"> bal</w:t>
            </w:r>
            <w:r>
              <w:rPr>
                <w:i/>
                <w:iCs/>
                <w:szCs w:val="24"/>
              </w:rPr>
              <w:t>ai</w:t>
            </w:r>
            <w:r>
              <w:rPr>
                <w:szCs w:val="24"/>
              </w:rPr>
              <w:t xml:space="preserve"> – </w:t>
            </w:r>
            <w:r w:rsidRPr="002B3A84">
              <w:rPr>
                <w:i/>
                <w:szCs w:val="24"/>
              </w:rPr>
              <w:t xml:space="preserve">jei </w:t>
            </w:r>
            <w:r>
              <w:rPr>
                <w:i/>
                <w:szCs w:val="24"/>
              </w:rPr>
              <w:t>Modelį įdiegusi savivaldybė numato įgyvendinti projektą kartu su 2 ar daugiau jį planuojančiomis įsidiegti savivaldybėmis;</w:t>
            </w:r>
          </w:p>
          <w:p w14:paraId="23E832AA" w14:textId="77777777" w:rsidR="0033442A" w:rsidRDefault="0033442A" w:rsidP="00837DE1">
            <w:pPr>
              <w:spacing w:after="0" w:line="240" w:lineRule="auto"/>
              <w:ind w:firstLine="340"/>
              <w:jc w:val="both"/>
              <w:rPr>
                <w:i/>
                <w:szCs w:val="24"/>
              </w:rPr>
            </w:pPr>
            <w:r>
              <w:rPr>
                <w:i/>
                <w:iCs/>
                <w:szCs w:val="24"/>
              </w:rPr>
              <w:t>15</w:t>
            </w:r>
            <w:r w:rsidRPr="00787B91">
              <w:rPr>
                <w:i/>
                <w:iCs/>
                <w:szCs w:val="24"/>
              </w:rPr>
              <w:t xml:space="preserve"> bal</w:t>
            </w:r>
            <w:r>
              <w:rPr>
                <w:i/>
                <w:iCs/>
                <w:szCs w:val="24"/>
              </w:rPr>
              <w:t>ų</w:t>
            </w:r>
            <w:r>
              <w:rPr>
                <w:szCs w:val="24"/>
              </w:rPr>
              <w:t xml:space="preserve"> – </w:t>
            </w:r>
            <w:r w:rsidRPr="002B3A84">
              <w:rPr>
                <w:i/>
                <w:szCs w:val="24"/>
              </w:rPr>
              <w:t xml:space="preserve">jei </w:t>
            </w:r>
            <w:r>
              <w:rPr>
                <w:i/>
                <w:szCs w:val="24"/>
              </w:rPr>
              <w:t>Modelį įdiegusi savivaldybė numato įgyvendinti projektą kartu su 1 planuojančia jį įsidiegti savivaldybe.</w:t>
            </w:r>
          </w:p>
          <w:p w14:paraId="694D7C46" w14:textId="77777777" w:rsidR="0033442A" w:rsidRDefault="0033442A" w:rsidP="00A05C5A">
            <w:pPr>
              <w:spacing w:after="0" w:line="240" w:lineRule="auto"/>
              <w:ind w:firstLine="340"/>
              <w:jc w:val="both"/>
              <w:rPr>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C3BE5F" w14:textId="77777777" w:rsidR="0033442A" w:rsidRPr="002B3A84" w:rsidRDefault="0033442A" w:rsidP="00071BB2">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A6B26D7" w14:textId="13A77BCB" w:rsidR="0033442A" w:rsidRDefault="0033442A" w:rsidP="00071BB2">
            <w:pPr>
              <w:spacing w:after="0"/>
              <w:rPr>
                <w:szCs w:val="24"/>
              </w:rPr>
            </w:pPr>
            <w:r>
              <w:rPr>
                <w:szCs w:val="24"/>
              </w:rPr>
              <w:t>Paraiška</w:t>
            </w:r>
          </w:p>
        </w:tc>
      </w:tr>
      <w:tr w:rsidR="0033442A" w:rsidRPr="002B3A84" w14:paraId="4D23DA24"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1F6B34B9" w14:textId="3F1E137D" w:rsidR="0033442A" w:rsidRDefault="0033442A" w:rsidP="004E3838">
            <w:pPr>
              <w:spacing w:after="0"/>
              <w:jc w:val="center"/>
              <w:rPr>
                <w:b/>
                <w:szCs w:val="24"/>
              </w:rPr>
            </w:pPr>
            <w:r>
              <w:rPr>
                <w:b/>
                <w:szCs w:val="24"/>
              </w:rPr>
              <w:t>3.</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0339936F" w14:textId="4BD51F3C" w:rsidR="0033442A" w:rsidRDefault="0033442A" w:rsidP="004E3838">
            <w:pPr>
              <w:spacing w:after="0"/>
              <w:rPr>
                <w:szCs w:val="24"/>
              </w:rPr>
            </w:pPr>
            <w:r>
              <w:rPr>
                <w:szCs w:val="24"/>
              </w:rPr>
              <w:t>Socialinės apsaugos, švietimo, teisėtvarkos institucijų</w:t>
            </w:r>
            <w:r w:rsidRPr="002B3A84">
              <w:rPr>
                <w:szCs w:val="24"/>
              </w:rPr>
              <w:t xml:space="preserve"> įtraukimas į </w:t>
            </w:r>
            <w:r>
              <w:rPr>
                <w:szCs w:val="24"/>
              </w:rPr>
              <w:t>JPSPP m</w:t>
            </w:r>
            <w:r w:rsidRPr="002B3A84">
              <w:rPr>
                <w:szCs w:val="24"/>
              </w:rPr>
              <w:t>odelio diegimą</w:t>
            </w:r>
            <w:r>
              <w:rPr>
                <w:szCs w:val="24"/>
              </w:rPr>
              <w:t xml:space="preserve"> ar plėtrą </w:t>
            </w:r>
          </w:p>
        </w:tc>
        <w:tc>
          <w:tcPr>
            <w:tcW w:w="2209" w:type="pct"/>
            <w:tcBorders>
              <w:top w:val="single" w:sz="4" w:space="0" w:color="auto"/>
              <w:left w:val="single" w:sz="4" w:space="0" w:color="auto"/>
              <w:bottom w:val="single" w:sz="4" w:space="0" w:color="auto"/>
              <w:right w:val="single" w:sz="4" w:space="0" w:color="auto"/>
            </w:tcBorders>
            <w:shd w:val="clear" w:color="auto" w:fill="auto"/>
          </w:tcPr>
          <w:p w14:paraId="151CBF8C" w14:textId="6F0EC652" w:rsidR="0033442A" w:rsidRDefault="0033442A" w:rsidP="004E3838">
            <w:pPr>
              <w:spacing w:after="0" w:line="240" w:lineRule="auto"/>
              <w:jc w:val="both"/>
              <w:rPr>
                <w:szCs w:val="24"/>
              </w:rPr>
            </w:pPr>
            <w:r w:rsidRPr="002B3A84">
              <w:rPr>
                <w:szCs w:val="24"/>
              </w:rPr>
              <w:t>Diegiant</w:t>
            </w:r>
            <w:r>
              <w:rPr>
                <w:szCs w:val="24"/>
              </w:rPr>
              <w:t xml:space="preserve"> / plėtojant</w:t>
            </w:r>
            <w:r w:rsidRPr="002B3A84">
              <w:rPr>
                <w:szCs w:val="24"/>
              </w:rPr>
              <w:t xml:space="preserve"> </w:t>
            </w:r>
            <w:r>
              <w:rPr>
                <w:szCs w:val="24"/>
              </w:rPr>
              <w:t>M</w:t>
            </w:r>
            <w:r w:rsidRPr="002B3A84">
              <w:rPr>
                <w:szCs w:val="24"/>
              </w:rPr>
              <w:t>odelį skatinama</w:t>
            </w:r>
            <w:r>
              <w:rPr>
                <w:szCs w:val="24"/>
              </w:rPr>
              <w:t>s</w:t>
            </w:r>
            <w:r w:rsidRPr="002B3A84">
              <w:rPr>
                <w:szCs w:val="24"/>
              </w:rPr>
              <w:t xml:space="preserve"> </w:t>
            </w:r>
            <w:r>
              <w:rPr>
                <w:szCs w:val="24"/>
              </w:rPr>
              <w:t>bendradarbiavimas</w:t>
            </w:r>
            <w:r w:rsidRPr="002B3A84">
              <w:rPr>
                <w:szCs w:val="24"/>
              </w:rPr>
              <w:t xml:space="preserve"> su</w:t>
            </w:r>
            <w:r>
              <w:rPr>
                <w:szCs w:val="24"/>
              </w:rPr>
              <w:t>:</w:t>
            </w:r>
            <w:r w:rsidRPr="002B3A84">
              <w:rPr>
                <w:szCs w:val="24"/>
              </w:rPr>
              <w:t xml:space="preserve"> </w:t>
            </w:r>
            <w:r>
              <w:rPr>
                <w:szCs w:val="24"/>
              </w:rPr>
              <w:t>(1) socialinės apsaugos įstaigomis, (2) švietimo įstaigomis, (3) teisėtvarkos institucijomis</w:t>
            </w:r>
            <w:r w:rsidRPr="002B3A84">
              <w:rPr>
                <w:szCs w:val="24"/>
              </w:rPr>
              <w:t>:</w:t>
            </w:r>
          </w:p>
          <w:p w14:paraId="0AED1490" w14:textId="77777777" w:rsidR="0033442A" w:rsidRPr="002B3A84" w:rsidRDefault="0033442A" w:rsidP="004E3838">
            <w:pPr>
              <w:spacing w:after="0" w:line="240" w:lineRule="auto"/>
              <w:jc w:val="both"/>
              <w:rPr>
                <w:szCs w:val="24"/>
              </w:rPr>
            </w:pPr>
          </w:p>
          <w:p w14:paraId="443A7C5A" w14:textId="5E209457" w:rsidR="0033442A" w:rsidRPr="000641C8" w:rsidRDefault="0033442A" w:rsidP="004E3838">
            <w:pPr>
              <w:spacing w:after="0" w:line="240" w:lineRule="auto"/>
              <w:ind w:firstLine="340"/>
              <w:jc w:val="both"/>
              <w:rPr>
                <w:i/>
                <w:szCs w:val="24"/>
              </w:rPr>
            </w:pPr>
            <w:r>
              <w:rPr>
                <w:i/>
                <w:szCs w:val="24"/>
              </w:rPr>
              <w:t>20</w:t>
            </w:r>
            <w:r w:rsidRPr="000641C8">
              <w:rPr>
                <w:i/>
                <w:szCs w:val="24"/>
              </w:rPr>
              <w:t xml:space="preserve"> balų – jeigu savivaldybė</w:t>
            </w:r>
            <w:r>
              <w:rPr>
                <w:i/>
                <w:szCs w:val="24"/>
              </w:rPr>
              <w:t>j</w:t>
            </w:r>
            <w:r w:rsidRPr="000641C8">
              <w:rPr>
                <w:i/>
                <w:szCs w:val="24"/>
              </w:rPr>
              <w:t>e diegiam</w:t>
            </w:r>
            <w:r>
              <w:rPr>
                <w:i/>
                <w:szCs w:val="24"/>
              </w:rPr>
              <w:t>o</w:t>
            </w:r>
            <w:r w:rsidRPr="000641C8">
              <w:rPr>
                <w:i/>
                <w:szCs w:val="24"/>
              </w:rPr>
              <w:t xml:space="preserve">s </w:t>
            </w:r>
            <w:r>
              <w:rPr>
                <w:i/>
                <w:szCs w:val="24"/>
              </w:rPr>
              <w:t xml:space="preserve">ar plėtojamos </w:t>
            </w:r>
            <w:r w:rsidRPr="000641C8">
              <w:rPr>
                <w:i/>
                <w:szCs w:val="24"/>
              </w:rPr>
              <w:t>paslaug</w:t>
            </w:r>
            <w:r>
              <w:rPr>
                <w:i/>
                <w:szCs w:val="24"/>
              </w:rPr>
              <w:t>o</w:t>
            </w:r>
            <w:r w:rsidRPr="000641C8">
              <w:rPr>
                <w:i/>
                <w:szCs w:val="24"/>
              </w:rPr>
              <w:t xml:space="preserve">s </w:t>
            </w:r>
            <w:r>
              <w:rPr>
                <w:i/>
                <w:szCs w:val="24"/>
              </w:rPr>
              <w:t xml:space="preserve">įgyvendinamos </w:t>
            </w:r>
            <w:r w:rsidRPr="000641C8">
              <w:rPr>
                <w:i/>
                <w:szCs w:val="24"/>
              </w:rPr>
              <w:t xml:space="preserve">pasirašius susitarimą su </w:t>
            </w:r>
            <w:r>
              <w:rPr>
                <w:i/>
                <w:szCs w:val="24"/>
              </w:rPr>
              <w:t>3 skirtingų sektorių institucijomis;</w:t>
            </w:r>
            <w:r>
              <w:t xml:space="preserve"> </w:t>
            </w:r>
          </w:p>
          <w:p w14:paraId="12C170B3" w14:textId="77777777" w:rsidR="0033442A" w:rsidRPr="000641C8" w:rsidRDefault="0033442A" w:rsidP="004E3838">
            <w:pPr>
              <w:spacing w:after="0" w:line="240" w:lineRule="auto"/>
              <w:ind w:firstLine="340"/>
              <w:jc w:val="both"/>
              <w:rPr>
                <w:i/>
                <w:szCs w:val="24"/>
              </w:rPr>
            </w:pPr>
            <w:r>
              <w:rPr>
                <w:i/>
                <w:szCs w:val="24"/>
              </w:rPr>
              <w:t>10</w:t>
            </w:r>
            <w:r w:rsidRPr="000641C8">
              <w:rPr>
                <w:i/>
                <w:szCs w:val="24"/>
              </w:rPr>
              <w:t xml:space="preserve"> bal</w:t>
            </w:r>
            <w:r>
              <w:rPr>
                <w:i/>
                <w:szCs w:val="24"/>
              </w:rPr>
              <w:t>ų</w:t>
            </w:r>
            <w:r w:rsidRPr="000641C8">
              <w:rPr>
                <w:i/>
                <w:szCs w:val="24"/>
              </w:rPr>
              <w:t xml:space="preserve"> – jeigu savivaldybė</w:t>
            </w:r>
            <w:r>
              <w:rPr>
                <w:i/>
                <w:szCs w:val="24"/>
              </w:rPr>
              <w:t>j</w:t>
            </w:r>
            <w:r w:rsidRPr="000641C8">
              <w:rPr>
                <w:i/>
                <w:szCs w:val="24"/>
              </w:rPr>
              <w:t xml:space="preserve">e diegiamos </w:t>
            </w:r>
            <w:r>
              <w:rPr>
                <w:i/>
                <w:szCs w:val="24"/>
              </w:rPr>
              <w:t>ar</w:t>
            </w:r>
            <w:r w:rsidRPr="00100418">
              <w:rPr>
                <w:i/>
                <w:szCs w:val="24"/>
              </w:rPr>
              <w:t xml:space="preserve"> plėtojamos </w:t>
            </w:r>
            <w:r w:rsidRPr="000641C8">
              <w:rPr>
                <w:i/>
                <w:szCs w:val="24"/>
              </w:rPr>
              <w:t xml:space="preserve">paslaugos įgyvendinamos pasirašius susitarimą su </w:t>
            </w:r>
            <w:r>
              <w:rPr>
                <w:i/>
                <w:szCs w:val="24"/>
              </w:rPr>
              <w:t xml:space="preserve">2 </w:t>
            </w:r>
            <w:r w:rsidRPr="00100418">
              <w:rPr>
                <w:i/>
                <w:szCs w:val="24"/>
              </w:rPr>
              <w:t>skirtingų sektorių institucijomis;</w:t>
            </w:r>
          </w:p>
          <w:p w14:paraId="220D3B00" w14:textId="77777777" w:rsidR="0033442A" w:rsidRDefault="0033442A" w:rsidP="004E3838">
            <w:pPr>
              <w:spacing w:after="0" w:line="240" w:lineRule="auto"/>
              <w:ind w:firstLine="340"/>
              <w:jc w:val="both"/>
              <w:rPr>
                <w:i/>
                <w:szCs w:val="24"/>
              </w:rPr>
            </w:pPr>
            <w:r>
              <w:rPr>
                <w:i/>
                <w:szCs w:val="24"/>
              </w:rPr>
              <w:t>5</w:t>
            </w:r>
            <w:r w:rsidRPr="000641C8">
              <w:rPr>
                <w:i/>
                <w:szCs w:val="24"/>
              </w:rPr>
              <w:t xml:space="preserve"> balai – jeigu savivaldybė</w:t>
            </w:r>
            <w:r>
              <w:rPr>
                <w:i/>
                <w:szCs w:val="24"/>
              </w:rPr>
              <w:t>j</w:t>
            </w:r>
            <w:r w:rsidRPr="000641C8">
              <w:rPr>
                <w:i/>
                <w:szCs w:val="24"/>
              </w:rPr>
              <w:t xml:space="preserve">e diegiamos </w:t>
            </w:r>
            <w:r>
              <w:rPr>
                <w:i/>
                <w:szCs w:val="24"/>
              </w:rPr>
              <w:t xml:space="preserve">ar plėtojamos </w:t>
            </w:r>
            <w:r w:rsidRPr="000641C8">
              <w:rPr>
                <w:i/>
                <w:szCs w:val="24"/>
              </w:rPr>
              <w:t xml:space="preserve">paslaugos įgyvendinamos pasirašius susitarimą su </w:t>
            </w:r>
            <w:r>
              <w:rPr>
                <w:i/>
                <w:szCs w:val="24"/>
              </w:rPr>
              <w:t>1 kito</w:t>
            </w:r>
            <w:r w:rsidRPr="00100418">
              <w:rPr>
                <w:i/>
                <w:szCs w:val="24"/>
              </w:rPr>
              <w:t xml:space="preserve"> sektori</w:t>
            </w:r>
            <w:r>
              <w:rPr>
                <w:i/>
                <w:szCs w:val="24"/>
              </w:rPr>
              <w:t>aus institucija.</w:t>
            </w:r>
          </w:p>
          <w:p w14:paraId="1A00069D" w14:textId="77777777" w:rsidR="0033442A" w:rsidRDefault="0033442A" w:rsidP="004E3838">
            <w:pPr>
              <w:spacing w:after="0" w:line="240" w:lineRule="auto"/>
              <w:jc w:val="both"/>
              <w:rPr>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E4E96A" w14:textId="77777777" w:rsidR="0033442A" w:rsidRPr="002B3A84" w:rsidRDefault="0033442A" w:rsidP="004E3838">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5DB67A5" w14:textId="6A946DC5" w:rsidR="0033442A" w:rsidRDefault="0033442A" w:rsidP="004E3838">
            <w:pPr>
              <w:spacing w:after="0"/>
              <w:rPr>
                <w:szCs w:val="24"/>
              </w:rPr>
            </w:pPr>
            <w:r>
              <w:rPr>
                <w:szCs w:val="24"/>
              </w:rPr>
              <w:t>Jungtinės veiklos / bendradarbiavimo sutartis, ketinimų protokolas, savivaldybės tarybos sprendimas, paraiška</w:t>
            </w:r>
          </w:p>
        </w:tc>
      </w:tr>
      <w:tr w:rsidR="0033442A" w:rsidRPr="002B3A84" w14:paraId="32FE4282"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54927C6A" w14:textId="1648A9CD" w:rsidR="0033442A" w:rsidRDefault="0033442A" w:rsidP="004E3838">
            <w:pPr>
              <w:spacing w:after="0"/>
              <w:jc w:val="center"/>
              <w:rPr>
                <w:b/>
                <w:szCs w:val="24"/>
              </w:rPr>
            </w:pPr>
            <w:r>
              <w:rPr>
                <w:b/>
                <w:szCs w:val="24"/>
              </w:rPr>
              <w:t>4.</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4F433514" w14:textId="65BF3756" w:rsidR="0033442A" w:rsidRDefault="00492333" w:rsidP="004E3838">
            <w:pPr>
              <w:spacing w:after="0"/>
              <w:rPr>
                <w:szCs w:val="24"/>
              </w:rPr>
            </w:pPr>
            <w:r>
              <w:rPr>
                <w:szCs w:val="24"/>
              </w:rPr>
              <w:t>„</w:t>
            </w:r>
            <w:r w:rsidRPr="00A5327E">
              <w:rPr>
                <w:szCs w:val="24"/>
              </w:rPr>
              <w:t>Žaliojo koridoriaus</w:t>
            </w:r>
            <w:r>
              <w:rPr>
                <w:szCs w:val="24"/>
              </w:rPr>
              <w:t>“</w:t>
            </w:r>
            <w:r>
              <w:rPr>
                <w:rStyle w:val="EndnoteReference"/>
                <w:szCs w:val="24"/>
              </w:rPr>
              <w:endnoteReference w:id="3"/>
            </w:r>
            <w:r w:rsidRPr="00A5327E">
              <w:rPr>
                <w:szCs w:val="24"/>
              </w:rPr>
              <w:t xml:space="preserve"> principo </w:t>
            </w:r>
            <w:r>
              <w:rPr>
                <w:szCs w:val="24"/>
              </w:rPr>
              <w:t>taikymas savivaldybės, kurioje diegiamas ar plėtojamas Modelis, asmens sveikatos priežiūros įstaigose, teikiant jaunimui palankias sveikatos priežiūros paslaugas</w:t>
            </w:r>
            <w:bookmarkStart w:id="0" w:name="_GoBack"/>
            <w:bookmarkEnd w:id="0"/>
          </w:p>
        </w:tc>
        <w:tc>
          <w:tcPr>
            <w:tcW w:w="2209" w:type="pct"/>
            <w:tcBorders>
              <w:top w:val="single" w:sz="4" w:space="0" w:color="auto"/>
              <w:left w:val="single" w:sz="4" w:space="0" w:color="auto"/>
              <w:bottom w:val="single" w:sz="4" w:space="0" w:color="auto"/>
              <w:right w:val="single" w:sz="4" w:space="0" w:color="auto"/>
            </w:tcBorders>
            <w:shd w:val="clear" w:color="auto" w:fill="auto"/>
          </w:tcPr>
          <w:p w14:paraId="2F3D2B75" w14:textId="76927C6F" w:rsidR="0033442A" w:rsidRPr="00922D59" w:rsidRDefault="0033442A" w:rsidP="004E3838">
            <w:pPr>
              <w:spacing w:after="0" w:line="240" w:lineRule="auto"/>
              <w:jc w:val="both"/>
              <w:rPr>
                <w:iCs/>
              </w:rPr>
            </w:pPr>
            <w:r>
              <w:rPr>
                <w:iCs/>
                <w:szCs w:val="24"/>
              </w:rPr>
              <w:t>Paslaugas</w:t>
            </w:r>
            <w:r w:rsidRPr="00922D59">
              <w:rPr>
                <w:iCs/>
                <w:szCs w:val="24"/>
              </w:rPr>
              <w:t xml:space="preserve"> teikiančioje savivaldybėje jaunimui palanki</w:t>
            </w:r>
            <w:r>
              <w:rPr>
                <w:iCs/>
                <w:szCs w:val="24"/>
              </w:rPr>
              <w:t>om</w:t>
            </w:r>
            <w:r w:rsidRPr="00922D59">
              <w:rPr>
                <w:iCs/>
                <w:szCs w:val="24"/>
              </w:rPr>
              <w:t xml:space="preserve">s </w:t>
            </w:r>
            <w:r>
              <w:rPr>
                <w:iCs/>
                <w:szCs w:val="24"/>
              </w:rPr>
              <w:t xml:space="preserve">sveikatos priežiūros </w:t>
            </w:r>
            <w:r w:rsidRPr="00922D59">
              <w:rPr>
                <w:iCs/>
                <w:szCs w:val="24"/>
              </w:rPr>
              <w:t>paslaug</w:t>
            </w:r>
            <w:r>
              <w:rPr>
                <w:iCs/>
                <w:szCs w:val="24"/>
              </w:rPr>
              <w:t>om</w:t>
            </w:r>
            <w:r w:rsidRPr="00922D59">
              <w:rPr>
                <w:iCs/>
                <w:szCs w:val="24"/>
              </w:rPr>
              <w:t xml:space="preserve">s </w:t>
            </w:r>
            <w:r>
              <w:rPr>
                <w:iCs/>
                <w:szCs w:val="24"/>
              </w:rPr>
              <w:t xml:space="preserve">numatoma </w:t>
            </w:r>
            <w:r w:rsidRPr="00922D59">
              <w:rPr>
                <w:iCs/>
                <w:szCs w:val="24"/>
              </w:rPr>
              <w:t>taikyti „žaliojo koridoriaus“ principą</w:t>
            </w:r>
            <w:r>
              <w:rPr>
                <w:iCs/>
              </w:rPr>
              <w:t>:</w:t>
            </w:r>
          </w:p>
          <w:p w14:paraId="58B8E3F8" w14:textId="77777777" w:rsidR="0033442A" w:rsidRDefault="0033442A" w:rsidP="004E3838">
            <w:pPr>
              <w:spacing w:after="0" w:line="240" w:lineRule="auto"/>
              <w:jc w:val="both"/>
              <w:rPr>
                <w:i/>
              </w:rPr>
            </w:pPr>
          </w:p>
          <w:p w14:paraId="480E9156" w14:textId="53560D93" w:rsidR="0033442A" w:rsidRDefault="0033442A" w:rsidP="004E3838">
            <w:pPr>
              <w:spacing w:after="0" w:line="240" w:lineRule="auto"/>
              <w:ind w:firstLine="340"/>
              <w:jc w:val="both"/>
              <w:rPr>
                <w:i/>
                <w:szCs w:val="24"/>
              </w:rPr>
            </w:pPr>
            <w:r>
              <w:rPr>
                <w:i/>
                <w:szCs w:val="24"/>
              </w:rPr>
              <w:t>15</w:t>
            </w:r>
            <w:r w:rsidRPr="002B3A84">
              <w:rPr>
                <w:i/>
                <w:szCs w:val="24"/>
              </w:rPr>
              <w:t xml:space="preserve"> bal</w:t>
            </w:r>
            <w:r>
              <w:rPr>
                <w:i/>
                <w:szCs w:val="24"/>
              </w:rPr>
              <w:t xml:space="preserve">ų – jei po paraiškos </w:t>
            </w:r>
            <w:r w:rsidR="00492333">
              <w:rPr>
                <w:i/>
                <w:szCs w:val="24"/>
              </w:rPr>
              <w:t>pa</w:t>
            </w:r>
            <w:r>
              <w:rPr>
                <w:i/>
                <w:szCs w:val="24"/>
              </w:rPr>
              <w:t>teikimo savivaldybės įstaigose planuojama pradėti taikyti „Žaliojo koridoriaus“ principą teikiant jaunimui palankias sveikatos priežiūros paslaugas;</w:t>
            </w:r>
          </w:p>
          <w:p w14:paraId="5C40F517" w14:textId="365D2A6C" w:rsidR="0033442A" w:rsidRDefault="0033442A" w:rsidP="004E3838">
            <w:pPr>
              <w:spacing w:after="0" w:line="240" w:lineRule="auto"/>
              <w:ind w:firstLine="340"/>
              <w:jc w:val="both"/>
              <w:rPr>
                <w:i/>
                <w:szCs w:val="24"/>
              </w:rPr>
            </w:pPr>
            <w:r>
              <w:rPr>
                <w:i/>
                <w:szCs w:val="24"/>
              </w:rPr>
              <w:t xml:space="preserve">10 balų – </w:t>
            </w:r>
            <w:r w:rsidRPr="002B3A84">
              <w:rPr>
                <w:i/>
                <w:szCs w:val="24"/>
              </w:rPr>
              <w:t>jei</w:t>
            </w:r>
            <w:r>
              <w:rPr>
                <w:i/>
                <w:szCs w:val="24"/>
              </w:rPr>
              <w:t xml:space="preserve"> </w:t>
            </w:r>
            <w:r w:rsidRPr="000262DE">
              <w:rPr>
                <w:i/>
                <w:szCs w:val="24"/>
              </w:rPr>
              <w:t>savivaldybės įstaigose taik</w:t>
            </w:r>
            <w:r>
              <w:rPr>
                <w:i/>
                <w:szCs w:val="24"/>
              </w:rPr>
              <w:t>omas</w:t>
            </w:r>
            <w:r w:rsidRPr="000262DE">
              <w:rPr>
                <w:i/>
                <w:szCs w:val="24"/>
              </w:rPr>
              <w:t xml:space="preserve"> „Žaliojo koridoriaus“ princip</w:t>
            </w:r>
            <w:r>
              <w:rPr>
                <w:i/>
                <w:szCs w:val="24"/>
              </w:rPr>
              <w:t>as</w:t>
            </w:r>
            <w:r w:rsidRPr="000262DE">
              <w:rPr>
                <w:i/>
                <w:szCs w:val="24"/>
              </w:rPr>
              <w:t xml:space="preserve"> teikiant jaunimui palankias</w:t>
            </w:r>
            <w:r>
              <w:rPr>
                <w:i/>
                <w:szCs w:val="24"/>
              </w:rPr>
              <w:t xml:space="preserve"> sveikatos priežiūros</w:t>
            </w:r>
            <w:r w:rsidRPr="000262DE">
              <w:rPr>
                <w:i/>
                <w:szCs w:val="24"/>
              </w:rPr>
              <w:t xml:space="preserve"> paslaugas</w:t>
            </w:r>
            <w:r>
              <w:rPr>
                <w:i/>
                <w:szCs w:val="24"/>
              </w:rPr>
              <w:t>.</w:t>
            </w:r>
          </w:p>
          <w:p w14:paraId="49B6E7DB" w14:textId="2234BCF0" w:rsidR="0033442A" w:rsidRPr="004E3838" w:rsidRDefault="0033442A" w:rsidP="004E3838">
            <w:pPr>
              <w:spacing w:after="0" w:line="240" w:lineRule="auto"/>
              <w:ind w:firstLine="340"/>
              <w:jc w:val="both"/>
              <w:rPr>
                <w:i/>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6BCFCF" w14:textId="77777777" w:rsidR="0033442A" w:rsidRPr="002B3A84" w:rsidRDefault="0033442A" w:rsidP="004E3838">
            <w:pPr>
              <w:rPr>
                <w:szCs w:val="24"/>
              </w:rPr>
            </w:pPr>
          </w:p>
          <w:p w14:paraId="05806A1E" w14:textId="77777777" w:rsidR="0033442A" w:rsidRPr="002B3A84" w:rsidRDefault="0033442A" w:rsidP="004E3838">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A73AE9B" w14:textId="639874A2" w:rsidR="0033442A" w:rsidRDefault="0033442A" w:rsidP="004E3838">
            <w:pPr>
              <w:spacing w:after="0"/>
              <w:rPr>
                <w:szCs w:val="24"/>
              </w:rPr>
            </w:pPr>
            <w:r>
              <w:rPr>
                <w:szCs w:val="24"/>
              </w:rPr>
              <w:t xml:space="preserve">Savivaldybės tarybos arba </w:t>
            </w:r>
            <w:r w:rsidR="00492333">
              <w:rPr>
                <w:szCs w:val="24"/>
              </w:rPr>
              <w:t xml:space="preserve">sveikatos priežiūros </w:t>
            </w:r>
            <w:r>
              <w:rPr>
                <w:szCs w:val="24"/>
              </w:rPr>
              <w:t>paslaugas teikiančios  įstaigos vadovo sprendimas.</w:t>
            </w:r>
          </w:p>
        </w:tc>
      </w:tr>
      <w:tr w:rsidR="0033442A" w:rsidRPr="002B3A84" w14:paraId="518AF5D9" w14:textId="77777777" w:rsidTr="0033442A">
        <w:trPr>
          <w:trHeight w:val="20"/>
          <w:jc w:val="center"/>
        </w:trPr>
        <w:tc>
          <w:tcPr>
            <w:tcW w:w="204" w:type="pct"/>
            <w:tcBorders>
              <w:top w:val="single" w:sz="4" w:space="0" w:color="auto"/>
              <w:left w:val="single" w:sz="4" w:space="0" w:color="auto"/>
              <w:bottom w:val="single" w:sz="4" w:space="0" w:color="auto"/>
              <w:right w:val="single" w:sz="4" w:space="0" w:color="auto"/>
            </w:tcBorders>
            <w:shd w:val="clear" w:color="auto" w:fill="auto"/>
          </w:tcPr>
          <w:p w14:paraId="53B311B7" w14:textId="2AFA9A4A" w:rsidR="0033442A" w:rsidRDefault="0033442A" w:rsidP="004E3838">
            <w:pPr>
              <w:spacing w:after="0"/>
              <w:jc w:val="center"/>
              <w:rPr>
                <w:b/>
                <w:szCs w:val="24"/>
              </w:rPr>
            </w:pPr>
            <w:r>
              <w:rPr>
                <w:b/>
                <w:szCs w:val="24"/>
              </w:rPr>
              <w:lastRenderedPageBreak/>
              <w:t>5.</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0ABB9D29" w14:textId="54CA917F" w:rsidR="0033442A" w:rsidRDefault="0033442A" w:rsidP="004E3838">
            <w:pPr>
              <w:spacing w:after="0"/>
              <w:rPr>
                <w:szCs w:val="24"/>
              </w:rPr>
            </w:pPr>
            <w:r w:rsidRPr="002B3A84">
              <w:rPr>
                <w:szCs w:val="24"/>
              </w:rPr>
              <w:t xml:space="preserve">Jaunimo nevyriausybinių organizacijų įtraukimas į </w:t>
            </w:r>
            <w:r>
              <w:rPr>
                <w:szCs w:val="24"/>
              </w:rPr>
              <w:t>M</w:t>
            </w:r>
            <w:r w:rsidRPr="002B3A84">
              <w:rPr>
                <w:szCs w:val="24"/>
              </w:rPr>
              <w:t>odelio diegimą</w:t>
            </w:r>
            <w:r>
              <w:rPr>
                <w:szCs w:val="24"/>
              </w:rPr>
              <w:t xml:space="preserve"> ar plėtrą</w:t>
            </w:r>
          </w:p>
        </w:tc>
        <w:tc>
          <w:tcPr>
            <w:tcW w:w="2209" w:type="pct"/>
            <w:tcBorders>
              <w:top w:val="single" w:sz="4" w:space="0" w:color="auto"/>
              <w:left w:val="single" w:sz="4" w:space="0" w:color="auto"/>
              <w:bottom w:val="single" w:sz="4" w:space="0" w:color="auto"/>
              <w:right w:val="single" w:sz="4" w:space="0" w:color="auto"/>
            </w:tcBorders>
            <w:shd w:val="clear" w:color="auto" w:fill="auto"/>
          </w:tcPr>
          <w:p w14:paraId="3259544E" w14:textId="61DA31F6" w:rsidR="0033442A" w:rsidRDefault="0033442A" w:rsidP="004E3838">
            <w:pPr>
              <w:spacing w:after="0" w:line="240" w:lineRule="auto"/>
              <w:jc w:val="both"/>
              <w:rPr>
                <w:szCs w:val="24"/>
              </w:rPr>
            </w:pPr>
            <w:r w:rsidRPr="002B3A84">
              <w:rPr>
                <w:szCs w:val="24"/>
              </w:rPr>
              <w:t>Diegiant</w:t>
            </w:r>
            <w:r>
              <w:rPr>
                <w:szCs w:val="24"/>
              </w:rPr>
              <w:t xml:space="preserve"> / plėtojant</w:t>
            </w:r>
            <w:r w:rsidRPr="002B3A84">
              <w:rPr>
                <w:szCs w:val="24"/>
              </w:rPr>
              <w:t xml:space="preserve"> </w:t>
            </w:r>
            <w:r>
              <w:rPr>
                <w:szCs w:val="24"/>
              </w:rPr>
              <w:t>M</w:t>
            </w:r>
            <w:r w:rsidRPr="002B3A84">
              <w:rPr>
                <w:szCs w:val="24"/>
              </w:rPr>
              <w:t>odelį skatinama</w:t>
            </w:r>
            <w:r>
              <w:rPr>
                <w:szCs w:val="24"/>
              </w:rPr>
              <w:t>s</w:t>
            </w:r>
            <w:r w:rsidRPr="002B3A84">
              <w:rPr>
                <w:szCs w:val="24"/>
              </w:rPr>
              <w:t xml:space="preserve"> </w:t>
            </w:r>
            <w:r>
              <w:rPr>
                <w:szCs w:val="24"/>
              </w:rPr>
              <w:t>bendradarbiavimas</w:t>
            </w:r>
            <w:r w:rsidRPr="002B3A84">
              <w:rPr>
                <w:szCs w:val="24"/>
              </w:rPr>
              <w:t xml:space="preserve"> su nevyriausybinėmis jaunimo organizacij</w:t>
            </w:r>
            <w:r>
              <w:rPr>
                <w:szCs w:val="24"/>
              </w:rPr>
              <w:t>omis</w:t>
            </w:r>
            <w:r w:rsidRPr="002B3A84">
              <w:rPr>
                <w:szCs w:val="24"/>
              </w:rPr>
              <w:t>:</w:t>
            </w:r>
          </w:p>
          <w:p w14:paraId="28040DBA" w14:textId="77777777" w:rsidR="0033442A" w:rsidRPr="002B3A84" w:rsidRDefault="0033442A" w:rsidP="004E3838">
            <w:pPr>
              <w:spacing w:after="0" w:line="240" w:lineRule="auto"/>
              <w:jc w:val="both"/>
              <w:rPr>
                <w:szCs w:val="24"/>
              </w:rPr>
            </w:pPr>
          </w:p>
          <w:p w14:paraId="3E8F66CC" w14:textId="0E406D8F" w:rsidR="0033442A" w:rsidRPr="002B3A84" w:rsidRDefault="0033442A" w:rsidP="004E3838">
            <w:pPr>
              <w:spacing w:after="0" w:line="240" w:lineRule="auto"/>
              <w:ind w:firstLine="340"/>
              <w:jc w:val="both"/>
              <w:rPr>
                <w:i/>
                <w:szCs w:val="24"/>
              </w:rPr>
            </w:pPr>
            <w:r>
              <w:rPr>
                <w:i/>
                <w:szCs w:val="24"/>
              </w:rPr>
              <w:t>10</w:t>
            </w:r>
            <w:r w:rsidRPr="002B3A84">
              <w:rPr>
                <w:i/>
                <w:szCs w:val="24"/>
              </w:rPr>
              <w:t xml:space="preserve"> bal</w:t>
            </w:r>
            <w:r>
              <w:rPr>
                <w:i/>
                <w:szCs w:val="24"/>
              </w:rPr>
              <w:t>ų</w:t>
            </w:r>
            <w:r w:rsidRPr="002B3A84">
              <w:rPr>
                <w:i/>
                <w:szCs w:val="24"/>
              </w:rPr>
              <w:t xml:space="preserve"> – jei </w:t>
            </w:r>
            <w:r>
              <w:rPr>
                <w:i/>
                <w:szCs w:val="24"/>
              </w:rPr>
              <w:t xml:space="preserve">įgyvendinant </w:t>
            </w:r>
            <w:r w:rsidRPr="002B3A84">
              <w:rPr>
                <w:i/>
                <w:szCs w:val="24"/>
              </w:rPr>
              <w:t>projekt</w:t>
            </w:r>
            <w:r>
              <w:rPr>
                <w:i/>
                <w:szCs w:val="24"/>
              </w:rPr>
              <w:t>ą</w:t>
            </w:r>
            <w:r w:rsidRPr="002B3A84">
              <w:rPr>
                <w:i/>
                <w:szCs w:val="24"/>
              </w:rPr>
              <w:t xml:space="preserve"> </w:t>
            </w:r>
            <w:r>
              <w:rPr>
                <w:i/>
                <w:szCs w:val="24"/>
              </w:rPr>
              <w:t>bendradarbiaujama su</w:t>
            </w:r>
            <w:r w:rsidRPr="002B3A84">
              <w:rPr>
                <w:i/>
                <w:szCs w:val="24"/>
              </w:rPr>
              <w:t xml:space="preserve"> </w:t>
            </w:r>
            <w:r>
              <w:rPr>
                <w:i/>
                <w:szCs w:val="24"/>
              </w:rPr>
              <w:t xml:space="preserve">2 </w:t>
            </w:r>
            <w:r w:rsidRPr="002B3A84">
              <w:rPr>
                <w:i/>
                <w:szCs w:val="24"/>
              </w:rPr>
              <w:t>nevyriausybinė</w:t>
            </w:r>
            <w:r>
              <w:rPr>
                <w:i/>
                <w:szCs w:val="24"/>
              </w:rPr>
              <w:t>mis</w:t>
            </w:r>
            <w:r w:rsidRPr="002B3A84">
              <w:rPr>
                <w:i/>
                <w:szCs w:val="24"/>
              </w:rPr>
              <w:t xml:space="preserve"> jaunimo organizacij</w:t>
            </w:r>
            <w:r>
              <w:rPr>
                <w:i/>
                <w:szCs w:val="24"/>
              </w:rPr>
              <w:t>omis</w:t>
            </w:r>
            <w:r w:rsidRPr="002B3A84">
              <w:rPr>
                <w:i/>
                <w:szCs w:val="24"/>
              </w:rPr>
              <w:t>;</w:t>
            </w:r>
          </w:p>
          <w:p w14:paraId="1E676BDD" w14:textId="77777777" w:rsidR="0033442A" w:rsidRDefault="0033442A" w:rsidP="004E3838">
            <w:pPr>
              <w:spacing w:after="0" w:line="240" w:lineRule="auto"/>
              <w:ind w:firstLine="340"/>
              <w:jc w:val="both"/>
              <w:rPr>
                <w:i/>
                <w:szCs w:val="24"/>
              </w:rPr>
            </w:pPr>
            <w:r>
              <w:rPr>
                <w:i/>
                <w:szCs w:val="24"/>
              </w:rPr>
              <w:t>5</w:t>
            </w:r>
            <w:r w:rsidRPr="002B3A84">
              <w:rPr>
                <w:i/>
                <w:szCs w:val="24"/>
              </w:rPr>
              <w:t xml:space="preserve"> bal</w:t>
            </w:r>
            <w:r>
              <w:rPr>
                <w:i/>
                <w:szCs w:val="24"/>
              </w:rPr>
              <w:t>ai</w:t>
            </w:r>
            <w:r w:rsidRPr="002B3A84">
              <w:rPr>
                <w:i/>
                <w:szCs w:val="24"/>
              </w:rPr>
              <w:t xml:space="preserve"> – jei </w:t>
            </w:r>
            <w:r w:rsidRPr="00387164">
              <w:rPr>
                <w:i/>
                <w:szCs w:val="24"/>
              </w:rPr>
              <w:t>įgyvendinant projektą bendradarbiaujama su</w:t>
            </w:r>
            <w:r>
              <w:rPr>
                <w:i/>
                <w:szCs w:val="24"/>
              </w:rPr>
              <w:t xml:space="preserve"> 1</w:t>
            </w:r>
            <w:r w:rsidRPr="00387164">
              <w:rPr>
                <w:i/>
                <w:szCs w:val="24"/>
              </w:rPr>
              <w:t xml:space="preserve"> nevyriausybin</w:t>
            </w:r>
            <w:r>
              <w:rPr>
                <w:i/>
                <w:szCs w:val="24"/>
              </w:rPr>
              <w:t>e</w:t>
            </w:r>
            <w:r w:rsidRPr="00387164">
              <w:rPr>
                <w:i/>
                <w:szCs w:val="24"/>
              </w:rPr>
              <w:t xml:space="preserve"> jaunimo organizacij</w:t>
            </w:r>
            <w:r>
              <w:rPr>
                <w:i/>
                <w:szCs w:val="24"/>
              </w:rPr>
              <w:t xml:space="preserve">a. </w:t>
            </w:r>
          </w:p>
          <w:p w14:paraId="0CCB27E5" w14:textId="77777777" w:rsidR="0033442A" w:rsidRDefault="0033442A" w:rsidP="004E3838">
            <w:pPr>
              <w:spacing w:after="0" w:line="240" w:lineRule="auto"/>
              <w:jc w:val="both"/>
              <w:rPr>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FF63B0" w14:textId="77777777" w:rsidR="0033442A" w:rsidRPr="002B3A84" w:rsidRDefault="0033442A" w:rsidP="004E3838">
            <w:pPr>
              <w:spacing w:after="0"/>
              <w:jc w:val="center"/>
              <w:rPr>
                <w:b/>
                <w:bCs/>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18A01D26" w14:textId="6D7EF8C5" w:rsidR="0033442A" w:rsidRDefault="0033442A" w:rsidP="004E3838">
            <w:pPr>
              <w:spacing w:after="0"/>
              <w:rPr>
                <w:szCs w:val="24"/>
              </w:rPr>
            </w:pPr>
            <w:r>
              <w:rPr>
                <w:szCs w:val="24"/>
              </w:rPr>
              <w:t>Paraiška, Jungtinės veiklos / bendradarbiavimo sutartis, ketinimų protokolas</w:t>
            </w:r>
          </w:p>
        </w:tc>
      </w:tr>
      <w:tr w:rsidR="0033442A" w:rsidRPr="002B3A84" w14:paraId="18BD331A" w14:textId="77777777" w:rsidTr="0033442A">
        <w:trPr>
          <w:trHeight w:val="20"/>
          <w:jc w:val="center"/>
        </w:trPr>
        <w:tc>
          <w:tcPr>
            <w:tcW w:w="37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AA293C" w14:textId="77777777" w:rsidR="0033442A" w:rsidRPr="002B3A84" w:rsidRDefault="0033442A" w:rsidP="004E3838">
            <w:pPr>
              <w:spacing w:after="0"/>
              <w:jc w:val="right"/>
              <w:rPr>
                <w:b/>
                <w:bCs/>
                <w:szCs w:val="24"/>
              </w:rPr>
            </w:pPr>
            <w:r w:rsidRPr="002B3A84">
              <w:rPr>
                <w:b/>
                <w:bCs/>
                <w:szCs w:val="24"/>
              </w:rPr>
              <w:t>IŠ VISO SUTEIKTA BALŲ SUMA</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FCAF74" w14:textId="7C6A6B0F" w:rsidR="0033442A" w:rsidRPr="002B3A84" w:rsidRDefault="0033442A" w:rsidP="004E3838">
            <w:pPr>
              <w:tabs>
                <w:tab w:val="left" w:pos="870"/>
                <w:tab w:val="center" w:pos="992"/>
              </w:tabs>
              <w:spacing w:after="0"/>
              <w:rPr>
                <w:bCs/>
                <w:szCs w:val="24"/>
              </w:rPr>
            </w:pPr>
            <w:r>
              <w:rPr>
                <w:bCs/>
                <w:szCs w:val="24"/>
              </w:rPr>
              <w:t xml:space="preserve">       (iš 100)</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55E3A1A6" w14:textId="77777777" w:rsidR="0033442A" w:rsidRPr="002B3A84" w:rsidRDefault="0033442A" w:rsidP="004E3838">
            <w:pPr>
              <w:spacing w:after="0"/>
              <w:rPr>
                <w:b/>
                <w:bCs/>
                <w:szCs w:val="24"/>
              </w:rPr>
            </w:pPr>
          </w:p>
        </w:tc>
      </w:tr>
    </w:tbl>
    <w:p w14:paraId="0F2DB22D" w14:textId="04128ED6" w:rsidR="00DC49D0" w:rsidRDefault="00DC49D0" w:rsidP="001563FF">
      <w:pPr>
        <w:spacing w:after="0"/>
        <w:jc w:val="both"/>
        <w:rPr>
          <w:b/>
          <w:bCs/>
          <w:sz w:val="20"/>
          <w:szCs w:val="20"/>
        </w:rPr>
      </w:pPr>
    </w:p>
    <w:p w14:paraId="6D1AE848" w14:textId="55FDBB35" w:rsidR="0033442A" w:rsidRPr="0033442A" w:rsidRDefault="0033442A" w:rsidP="0033442A">
      <w:pPr>
        <w:pStyle w:val="ListParagraph"/>
        <w:widowControl w:val="0"/>
        <w:numPr>
          <w:ilvl w:val="0"/>
          <w:numId w:val="38"/>
        </w:numPr>
        <w:shd w:val="clear" w:color="auto" w:fill="FFFFFF"/>
        <w:spacing w:after="0" w:line="320" w:lineRule="atLeast"/>
        <w:ind w:left="567" w:firstLine="0"/>
        <w:jc w:val="both"/>
        <w:rPr>
          <w:rFonts w:ascii="Times New Roman" w:eastAsia="Times New Roman" w:hAnsi="Times New Roman"/>
          <w:sz w:val="24"/>
          <w:szCs w:val="24"/>
        </w:rPr>
      </w:pPr>
      <w:r w:rsidRPr="0033442A">
        <w:rPr>
          <w:rFonts w:ascii="Times New Roman" w:hAnsi="Times New Roman"/>
          <w:b/>
          <w:sz w:val="24"/>
          <w:szCs w:val="24"/>
        </w:rPr>
        <w:t xml:space="preserve">Vertinimo išvada: </w:t>
      </w:r>
      <w:r w:rsidRPr="0033442A">
        <w:rPr>
          <w:rFonts w:ascii="Times New Roman" w:eastAsia="Times New Roman" w:hAnsi="Times New Roman"/>
          <w:bCs/>
          <w:sz w:val="24"/>
          <w:szCs w:val="24"/>
        </w:rPr>
        <w:t xml:space="preserve">Teigiama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542280">
        <w:rPr>
          <w:rFonts w:ascii="Times New Roman" w:eastAsia="Times New Roman" w:hAnsi="Times New Roman"/>
          <w:sz w:val="24"/>
          <w:szCs w:val="24"/>
        </w:rPr>
      </w:r>
      <w:r w:rsidR="00542280">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r w:rsidRPr="0033442A">
        <w:rPr>
          <w:rFonts w:ascii="Times New Roman" w:eastAsia="Times New Roman" w:hAnsi="Times New Roman"/>
          <w:bCs/>
          <w:sz w:val="24"/>
          <w:szCs w:val="24"/>
        </w:rPr>
        <w:t xml:space="preserve">Neigiama  </w:t>
      </w:r>
      <w:r w:rsidRPr="0033442A">
        <w:rPr>
          <w:rFonts w:ascii="Times New Roman" w:eastAsia="Times New Roman" w:hAnsi="Times New Roman"/>
          <w:sz w:val="24"/>
          <w:szCs w:val="24"/>
        </w:rPr>
        <w:fldChar w:fldCharType="begin">
          <w:ffData>
            <w:name w:val="Check7"/>
            <w:enabled/>
            <w:calcOnExit w:val="0"/>
            <w:checkBox>
              <w:sizeAuto/>
              <w:default w:val="0"/>
            </w:checkBox>
          </w:ffData>
        </w:fldChar>
      </w:r>
      <w:r w:rsidRPr="0033442A">
        <w:rPr>
          <w:rFonts w:ascii="Times New Roman" w:eastAsia="Times New Roman" w:hAnsi="Times New Roman"/>
          <w:sz w:val="24"/>
          <w:szCs w:val="24"/>
        </w:rPr>
        <w:instrText xml:space="preserve"> FORMCHECKBOX </w:instrText>
      </w:r>
      <w:r w:rsidR="00542280">
        <w:rPr>
          <w:rFonts w:ascii="Times New Roman" w:eastAsia="Times New Roman" w:hAnsi="Times New Roman"/>
          <w:sz w:val="24"/>
          <w:szCs w:val="24"/>
        </w:rPr>
      </w:r>
      <w:r w:rsidR="00542280">
        <w:rPr>
          <w:rFonts w:ascii="Times New Roman" w:eastAsia="Times New Roman" w:hAnsi="Times New Roman"/>
          <w:sz w:val="24"/>
          <w:szCs w:val="24"/>
        </w:rPr>
        <w:fldChar w:fldCharType="separate"/>
      </w:r>
      <w:r w:rsidRPr="0033442A">
        <w:rPr>
          <w:rFonts w:ascii="Times New Roman" w:eastAsia="Times New Roman" w:hAnsi="Times New Roman"/>
          <w:sz w:val="24"/>
          <w:szCs w:val="24"/>
        </w:rPr>
        <w:fldChar w:fldCharType="end"/>
      </w:r>
      <w:r w:rsidRPr="0033442A">
        <w:rPr>
          <w:rFonts w:ascii="Times New Roman" w:eastAsia="Times New Roman" w:hAnsi="Times New Roman"/>
          <w:sz w:val="24"/>
          <w:szCs w:val="24"/>
        </w:rPr>
        <w:t xml:space="preserve"> </w:t>
      </w:r>
    </w:p>
    <w:p w14:paraId="3C4E0C37" w14:textId="1D5D4988" w:rsidR="0033442A" w:rsidRPr="0033442A" w:rsidRDefault="0033442A" w:rsidP="0033442A">
      <w:pPr>
        <w:widowControl w:val="0"/>
        <w:shd w:val="clear" w:color="auto" w:fill="FFFFFF"/>
        <w:spacing w:after="0" w:line="320" w:lineRule="atLeast"/>
        <w:contextualSpacing/>
        <w:jc w:val="both"/>
        <w:rPr>
          <w:rFonts w:eastAsia="Times New Roman"/>
          <w:bCs/>
          <w:szCs w:val="24"/>
        </w:rPr>
      </w:pPr>
      <w:r>
        <w:rPr>
          <w:rFonts w:eastAsia="Times New Roman"/>
          <w:bCs/>
          <w:szCs w:val="24"/>
        </w:rPr>
        <w:t xml:space="preserve">              </w:t>
      </w:r>
      <w:r w:rsidRPr="0033442A">
        <w:rPr>
          <w:rFonts w:eastAsia="Times New Roman"/>
          <w:bCs/>
          <w:szCs w:val="24"/>
        </w:rPr>
        <w:t>Vertinimo data</w:t>
      </w:r>
    </w:p>
    <w:p w14:paraId="56FE55AC" w14:textId="35AE2FB1" w:rsidR="0033442A" w:rsidRDefault="0033442A" w:rsidP="001563FF">
      <w:pPr>
        <w:spacing w:after="0"/>
        <w:jc w:val="both"/>
        <w:rPr>
          <w:b/>
          <w:bCs/>
          <w:sz w:val="20"/>
          <w:szCs w:val="20"/>
        </w:rPr>
      </w:pPr>
    </w:p>
    <w:p w14:paraId="76687A7B" w14:textId="0644FAB1" w:rsidR="0033442A" w:rsidRDefault="0033442A" w:rsidP="001563FF">
      <w:pPr>
        <w:spacing w:after="0"/>
        <w:jc w:val="both"/>
        <w:rPr>
          <w:b/>
          <w:bCs/>
          <w:sz w:val="20"/>
          <w:szCs w:val="20"/>
        </w:rPr>
      </w:pPr>
    </w:p>
    <w:p w14:paraId="1F520662" w14:textId="50D532B6" w:rsidR="0033442A" w:rsidRDefault="0033442A" w:rsidP="001563FF">
      <w:pPr>
        <w:spacing w:after="0"/>
        <w:jc w:val="both"/>
        <w:rPr>
          <w:b/>
          <w:bCs/>
          <w:sz w:val="20"/>
          <w:szCs w:val="20"/>
        </w:rPr>
      </w:pPr>
    </w:p>
    <w:p w14:paraId="1E075A98" w14:textId="652FD172" w:rsidR="0033442A" w:rsidRDefault="0033442A" w:rsidP="001563FF">
      <w:pPr>
        <w:spacing w:after="0"/>
        <w:jc w:val="both"/>
        <w:rPr>
          <w:b/>
          <w:bCs/>
          <w:sz w:val="20"/>
          <w:szCs w:val="20"/>
        </w:rPr>
      </w:pPr>
    </w:p>
    <w:p w14:paraId="7682E1DF" w14:textId="6DD26CD9" w:rsidR="0033442A" w:rsidRDefault="0033442A" w:rsidP="001563FF">
      <w:pPr>
        <w:spacing w:after="0"/>
        <w:jc w:val="both"/>
        <w:rPr>
          <w:b/>
          <w:bCs/>
          <w:sz w:val="20"/>
          <w:szCs w:val="20"/>
        </w:rPr>
      </w:pPr>
    </w:p>
    <w:p w14:paraId="6852CA74" w14:textId="67EB0EF3" w:rsidR="0033442A" w:rsidRDefault="0033442A" w:rsidP="001563FF">
      <w:pPr>
        <w:spacing w:after="0"/>
        <w:jc w:val="both"/>
        <w:rPr>
          <w:b/>
          <w:bCs/>
          <w:sz w:val="20"/>
          <w:szCs w:val="20"/>
        </w:rPr>
      </w:pPr>
    </w:p>
    <w:p w14:paraId="15C43AA4" w14:textId="77777777" w:rsidR="0033442A" w:rsidRPr="002B3A84" w:rsidRDefault="0033442A" w:rsidP="001563FF">
      <w:pPr>
        <w:spacing w:after="0"/>
        <w:jc w:val="both"/>
        <w:rPr>
          <w:b/>
          <w:bCs/>
          <w:sz w:val="20"/>
          <w:szCs w:val="20"/>
        </w:rPr>
      </w:pPr>
    </w:p>
    <w:sectPr w:rsidR="0033442A" w:rsidRPr="002B3A84" w:rsidSect="00756CAE">
      <w:headerReference w:type="default" r:id="rId11"/>
      <w:footerReference w:type="default" r:id="rId12"/>
      <w:endnotePr>
        <w:numFmt w:val="decimal"/>
      </w:endnotePr>
      <w:type w:val="continuous"/>
      <w:pgSz w:w="16838" w:h="11906" w:orient="landscape"/>
      <w:pgMar w:top="720" w:right="720" w:bottom="720" w:left="720"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ABF5" w16cex:dateUtc="2020-04-1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4C151" w16cid:durableId="2241A775"/>
  <w16cid:commentId w16cid:paraId="6ABF5805" w16cid:durableId="2241AB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32EF" w14:textId="77777777" w:rsidR="009C3963" w:rsidRDefault="009C3963" w:rsidP="000C204E">
      <w:pPr>
        <w:spacing w:after="0" w:line="240" w:lineRule="auto"/>
      </w:pPr>
      <w:r>
        <w:separator/>
      </w:r>
    </w:p>
  </w:endnote>
  <w:endnote w:type="continuationSeparator" w:id="0">
    <w:p w14:paraId="460C44F9" w14:textId="77777777" w:rsidR="009C3963" w:rsidRDefault="009C3963" w:rsidP="000C204E">
      <w:pPr>
        <w:spacing w:after="0" w:line="240" w:lineRule="auto"/>
      </w:pPr>
      <w:r>
        <w:continuationSeparator/>
      </w:r>
    </w:p>
  </w:endnote>
  <w:endnote w:id="1">
    <w:p w14:paraId="170F70CE" w14:textId="3CA3EF79" w:rsidR="0033442A" w:rsidRPr="00837DE1" w:rsidRDefault="0033442A" w:rsidP="002D74BB">
      <w:pPr>
        <w:pStyle w:val="EndnoteText"/>
        <w:jc w:val="both"/>
        <w:rPr>
          <w:sz w:val="24"/>
          <w:szCs w:val="24"/>
        </w:rPr>
      </w:pPr>
      <w:r w:rsidRPr="00837DE1">
        <w:rPr>
          <w:rStyle w:val="EndnoteReference"/>
          <w:sz w:val="24"/>
          <w:szCs w:val="24"/>
        </w:rPr>
        <w:endnoteRef/>
      </w:r>
      <w:r w:rsidRPr="00837DE1">
        <w:rPr>
          <w:sz w:val="24"/>
          <w:szCs w:val="24"/>
        </w:rPr>
        <w:t xml:space="preserve"> JPSPP teikimo modelis (toliau – Modelis) </w:t>
      </w:r>
      <w:r>
        <w:rPr>
          <w:sz w:val="24"/>
          <w:szCs w:val="24"/>
        </w:rPr>
        <w:t xml:space="preserve">– </w:t>
      </w:r>
      <w:r w:rsidRPr="00837DE1">
        <w:rPr>
          <w:sz w:val="24"/>
          <w:szCs w:val="24"/>
        </w:rPr>
        <w:t xml:space="preserve">per paslaugų teikimo protokolus į vieningą tinklą apjungti jau egzistuojančių sveikatos priežiūros paslaugų teikėjai, teikiantys efektyvesnes jaunimui pritaikytas sveikatos priežiūros paslaugas. Modelis sukurtas įgyvendinant 2009–2014 m. Norvegijos finansinio mechanizmo programos Nr. LT11 „Visuomenės sveikatai skirtos iniciatyvos“ projektą „Jaunimui palankių sveikatos priežiūros paslaugų teikimo modelio sukūrimas“. </w:t>
      </w:r>
    </w:p>
  </w:endnote>
  <w:endnote w:id="2">
    <w:p w14:paraId="165E1F1D" w14:textId="77777777" w:rsidR="0033442A" w:rsidRPr="00837DE1" w:rsidRDefault="0033442A" w:rsidP="00375AF2">
      <w:pPr>
        <w:pStyle w:val="EndnoteText"/>
        <w:jc w:val="both"/>
        <w:rPr>
          <w:sz w:val="24"/>
          <w:szCs w:val="24"/>
        </w:rPr>
      </w:pPr>
      <w:r w:rsidRPr="00837DE1">
        <w:rPr>
          <w:rStyle w:val="EndnoteReference"/>
          <w:sz w:val="24"/>
          <w:szCs w:val="24"/>
        </w:rPr>
        <w:endnoteRef/>
      </w:r>
      <w:r w:rsidRPr="00837DE1">
        <w:rPr>
          <w:sz w:val="24"/>
          <w:szCs w:val="24"/>
        </w:rPr>
        <w:t xml:space="preserve"> Pagal 2009–2014 m. Norvegijos finansinio mechanizmo programos Nr. LT11 „Visuomenės sveikatai skirtos iniciatyvos“ projektą „Jaunimui palankių sveikatos priežiūros paslaugų teikimo modelio sukūrimas“ Modelį įdiegusios savivaldybės: Biržų rajono savivaldybė, Elektrėnų savivaldybė, Jonavos rajono savivaldybė, Klaipėdos miesto savivaldybė, Klaipėdos rajono savivaldybė, Pasvalio rajono savivaldybė, Plungės rajono savivaldybė, Rokiškio rajono savivaldybė, Šakių rajono savivaldybė, Ukmergės rajono savivaldybė, Varėnos rajono savivaldybė, Vilniaus miesto savivaldybė.</w:t>
      </w:r>
    </w:p>
  </w:endnote>
  <w:endnote w:id="3">
    <w:p w14:paraId="13552551" w14:textId="77777777" w:rsidR="00492333" w:rsidRPr="00837DE1" w:rsidRDefault="00492333" w:rsidP="00492333">
      <w:pPr>
        <w:pStyle w:val="EndnoteText"/>
        <w:jc w:val="both"/>
        <w:rPr>
          <w:sz w:val="24"/>
          <w:szCs w:val="24"/>
        </w:rPr>
      </w:pPr>
      <w:r w:rsidRPr="00837DE1">
        <w:rPr>
          <w:rStyle w:val="EndnoteReference"/>
          <w:sz w:val="24"/>
          <w:szCs w:val="24"/>
        </w:rPr>
        <w:endnoteRef/>
      </w:r>
      <w:r w:rsidRPr="00837DE1">
        <w:rPr>
          <w:sz w:val="24"/>
          <w:szCs w:val="24"/>
        </w:rPr>
        <w:t xml:space="preserve">„Žaliasis koridorius“ </w:t>
      </w:r>
      <w:r>
        <w:rPr>
          <w:sz w:val="24"/>
          <w:szCs w:val="24"/>
        </w:rPr>
        <w:t xml:space="preserve">– </w:t>
      </w:r>
      <w:r w:rsidRPr="00837DE1">
        <w:rPr>
          <w:sz w:val="24"/>
          <w:szCs w:val="24"/>
        </w:rPr>
        <w:t>vidinis ASPĮ pacientų eilių reguliavimo mechanizmas, siekiant paslaugą pacientams suteikti supaprastinta tvarka ir trumpesniais terminais.</w:t>
      </w:r>
    </w:p>
    <w:p w14:paraId="44854880" w14:textId="77777777" w:rsidR="00492333" w:rsidRPr="00837DE1" w:rsidRDefault="00492333" w:rsidP="00492333">
      <w:pPr>
        <w:pStyle w:val="EndnoteText"/>
        <w:jc w:val="both"/>
        <w:rPr>
          <w:sz w:val="24"/>
          <w:szCs w:val="24"/>
        </w:rPr>
      </w:pPr>
    </w:p>
    <w:p w14:paraId="483B398E" w14:textId="77777777" w:rsidR="00492333" w:rsidRPr="00837DE1" w:rsidRDefault="00492333" w:rsidP="00492333">
      <w:pPr>
        <w:pStyle w:val="EndnoteText"/>
        <w:rPr>
          <w:b/>
          <w:bCs/>
          <w:sz w:val="24"/>
          <w:szCs w:val="24"/>
        </w:rPr>
      </w:pPr>
      <w:r w:rsidRPr="00837DE1">
        <w:rPr>
          <w:b/>
          <w:bCs/>
          <w:sz w:val="24"/>
          <w:szCs w:val="24"/>
        </w:rPr>
        <w:t>* Pastaba: Jei paraiška apima kelias savivaldybes, kriterijai vertinami pagal mažiausiai aspektą atitinkančią savivaldybę.</w:t>
      </w:r>
    </w:p>
    <w:p w14:paraId="231BDB5F" w14:textId="77777777" w:rsidR="00492333" w:rsidRDefault="00492333" w:rsidP="00492333">
      <w:pPr>
        <w:pStyle w:val="EndnoteText"/>
        <w:rPr>
          <w:b/>
          <w:bCs/>
        </w:rPr>
      </w:pPr>
    </w:p>
    <w:p w14:paraId="7EBB9CBB" w14:textId="77777777" w:rsidR="00492333" w:rsidRPr="001563FF" w:rsidRDefault="00492333" w:rsidP="00492333">
      <w:pPr>
        <w:pStyle w:val="EndnoteText"/>
        <w:rPr>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73F1" w14:textId="77777777" w:rsidR="00204257" w:rsidRDefault="00204257" w:rsidP="00D55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2235" w14:textId="77777777" w:rsidR="009C3963" w:rsidRDefault="009C3963" w:rsidP="000C204E">
      <w:pPr>
        <w:spacing w:after="0" w:line="240" w:lineRule="auto"/>
      </w:pPr>
      <w:r>
        <w:separator/>
      </w:r>
    </w:p>
  </w:footnote>
  <w:footnote w:type="continuationSeparator" w:id="0">
    <w:p w14:paraId="04463279" w14:textId="77777777" w:rsidR="009C3963" w:rsidRDefault="009C3963" w:rsidP="000C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CA99" w14:textId="0A881171" w:rsidR="009C5435" w:rsidRDefault="0044785D">
    <w:pPr>
      <w:pStyle w:val="Header"/>
      <w:jc w:val="center"/>
    </w:pPr>
    <w:r>
      <w:fldChar w:fldCharType="begin"/>
    </w:r>
    <w:r w:rsidR="009C5435">
      <w:instrText>PAGE   \* MERGEFORMAT</w:instrText>
    </w:r>
    <w:r>
      <w:fldChar w:fldCharType="separate"/>
    </w:r>
    <w:r w:rsidR="00542280">
      <w:rPr>
        <w:noProof/>
      </w:rPr>
      <w:t>3</w:t>
    </w:r>
    <w:r>
      <w:fldChar w:fldCharType="end"/>
    </w:r>
  </w:p>
  <w:p w14:paraId="2D5C1D95" w14:textId="77777777" w:rsidR="009C5435" w:rsidRDefault="009C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3BB"/>
    <w:multiLevelType w:val="hybridMultilevel"/>
    <w:tmpl w:val="7DFED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875C1"/>
    <w:multiLevelType w:val="hybridMultilevel"/>
    <w:tmpl w:val="D0307E0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4C57C6"/>
    <w:multiLevelType w:val="hybridMultilevel"/>
    <w:tmpl w:val="3DA07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C728D2"/>
    <w:multiLevelType w:val="hybridMultilevel"/>
    <w:tmpl w:val="99CEED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B9511B"/>
    <w:multiLevelType w:val="hybridMultilevel"/>
    <w:tmpl w:val="C8F4E4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C593B55"/>
    <w:multiLevelType w:val="multilevel"/>
    <w:tmpl w:val="F6D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7757A"/>
    <w:multiLevelType w:val="hybridMultilevel"/>
    <w:tmpl w:val="EEE8EB40"/>
    <w:lvl w:ilvl="0" w:tplc="C26EA90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27B5B"/>
    <w:multiLevelType w:val="hybridMultilevel"/>
    <w:tmpl w:val="31B206DC"/>
    <w:lvl w:ilvl="0" w:tplc="FDF8B29A">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B942F9"/>
    <w:multiLevelType w:val="hybridMultilevel"/>
    <w:tmpl w:val="32F8B34A"/>
    <w:lvl w:ilvl="0" w:tplc="7396C140">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DF5C84"/>
    <w:multiLevelType w:val="hybridMultilevel"/>
    <w:tmpl w:val="96F486F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0E3CB2"/>
    <w:multiLevelType w:val="hybridMultilevel"/>
    <w:tmpl w:val="082002A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C82686"/>
    <w:multiLevelType w:val="hybridMultilevel"/>
    <w:tmpl w:val="21F041C0"/>
    <w:lvl w:ilvl="0" w:tplc="274A96E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C63502"/>
    <w:multiLevelType w:val="multilevel"/>
    <w:tmpl w:val="DB1C661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4" w15:restartNumberingAfterBreak="0">
    <w:nsid w:val="28382EC2"/>
    <w:multiLevelType w:val="hybridMultilevel"/>
    <w:tmpl w:val="CE262648"/>
    <w:lvl w:ilvl="0" w:tplc="6D246BF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D676A8"/>
    <w:multiLevelType w:val="multilevel"/>
    <w:tmpl w:val="DDAED4E0"/>
    <w:lvl w:ilvl="0">
      <w:start w:val="2"/>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F83CB9"/>
    <w:multiLevelType w:val="hybridMultilevel"/>
    <w:tmpl w:val="96AE0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4E67C9"/>
    <w:multiLevelType w:val="hybridMultilevel"/>
    <w:tmpl w:val="DB944FD6"/>
    <w:lvl w:ilvl="0" w:tplc="3FC6DF6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8B5BAF"/>
    <w:multiLevelType w:val="hybridMultilevel"/>
    <w:tmpl w:val="99747186"/>
    <w:lvl w:ilvl="0" w:tplc="6B4A87C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EC53CD0"/>
    <w:multiLevelType w:val="hybridMultilevel"/>
    <w:tmpl w:val="C4D007D6"/>
    <w:lvl w:ilvl="0" w:tplc="D8FCFCC0">
      <w:start w:val="1"/>
      <w:numFmt w:val="lowerLetter"/>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0" w15:restartNumberingAfterBreak="0">
    <w:nsid w:val="43E742AD"/>
    <w:multiLevelType w:val="hybridMultilevel"/>
    <w:tmpl w:val="38825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E94E5E"/>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83C499E"/>
    <w:multiLevelType w:val="hybridMultilevel"/>
    <w:tmpl w:val="0318E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8E0631C"/>
    <w:multiLevelType w:val="hybridMultilevel"/>
    <w:tmpl w:val="C5E207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B2E25"/>
    <w:multiLevelType w:val="hybridMultilevel"/>
    <w:tmpl w:val="E42CF810"/>
    <w:lvl w:ilvl="0" w:tplc="3C8051D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7D72A3"/>
    <w:multiLevelType w:val="hybridMultilevel"/>
    <w:tmpl w:val="32A8A766"/>
    <w:lvl w:ilvl="0" w:tplc="3C76FB5A">
      <w:start w:val="1"/>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4CF2A83"/>
    <w:multiLevelType w:val="hybridMultilevel"/>
    <w:tmpl w:val="1E3E79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6F174EF"/>
    <w:multiLevelType w:val="hybridMultilevel"/>
    <w:tmpl w:val="4ECAFBB6"/>
    <w:lvl w:ilvl="0" w:tplc="29724BE0">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11364B"/>
    <w:multiLevelType w:val="hybridMultilevel"/>
    <w:tmpl w:val="46F23216"/>
    <w:lvl w:ilvl="0" w:tplc="5A5AAC34">
      <w:start w:val="1"/>
      <w:numFmt w:val="lowerLetter"/>
      <w:lvlText w:val="%1)"/>
      <w:lvlJc w:val="left"/>
      <w:pPr>
        <w:ind w:left="40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8AD1086"/>
    <w:multiLevelType w:val="multilevel"/>
    <w:tmpl w:val="3014B4C0"/>
    <w:lvl w:ilvl="0">
      <w:start w:val="7"/>
      <w:numFmt w:val="decimal"/>
      <w:lvlText w:val="%1."/>
      <w:lvlJc w:val="left"/>
      <w:pPr>
        <w:ind w:left="1271" w:hanging="420"/>
      </w:pPr>
      <w:rPr>
        <w:rFonts w:hint="default"/>
        <w:b w:val="0"/>
        <w:caps w:val="0"/>
        <w:color w:val="auto"/>
        <w:spacing w:val="0"/>
        <w:w w:val="100"/>
        <w:position w:val="0"/>
      </w:rPr>
    </w:lvl>
    <w:lvl w:ilvl="1">
      <w:start w:val="1"/>
      <w:numFmt w:val="decimal"/>
      <w:lvlText w:val="%1.%2."/>
      <w:lvlJc w:val="left"/>
      <w:pPr>
        <w:ind w:left="1021" w:hanging="420"/>
      </w:pPr>
      <w:rPr>
        <w:rFonts w:hint="default"/>
        <w:b w:val="0"/>
      </w:rPr>
    </w:lvl>
    <w:lvl w:ilvl="2">
      <w:start w:val="1"/>
      <w:numFmt w:val="decimal"/>
      <w:lvlText w:val="%1.%2.%3."/>
      <w:lvlJc w:val="left"/>
      <w:pPr>
        <w:ind w:left="1055" w:hanging="420"/>
      </w:pPr>
      <w:rPr>
        <w:rFonts w:hint="default"/>
      </w:rPr>
    </w:lvl>
    <w:lvl w:ilvl="3">
      <w:start w:val="1"/>
      <w:numFmt w:val="decimal"/>
      <w:lvlText w:val="%1.%2.%3.%4."/>
      <w:lvlJc w:val="left"/>
      <w:pPr>
        <w:ind w:left="1089" w:hanging="420"/>
      </w:pPr>
      <w:rPr>
        <w:rFonts w:hint="default"/>
      </w:rPr>
    </w:lvl>
    <w:lvl w:ilvl="4">
      <w:start w:val="1"/>
      <w:numFmt w:val="decimal"/>
      <w:lvlText w:val="%1.%2.%3.%4.%5"/>
      <w:lvlJc w:val="left"/>
      <w:pPr>
        <w:ind w:left="1123" w:hanging="420"/>
      </w:pPr>
      <w:rPr>
        <w:rFonts w:hint="default"/>
      </w:rPr>
    </w:lvl>
    <w:lvl w:ilvl="5">
      <w:start w:val="1"/>
      <w:numFmt w:val="decimal"/>
      <w:lvlText w:val="%1.%2.%3.%4.%5.%6"/>
      <w:lvlJc w:val="left"/>
      <w:pPr>
        <w:ind w:left="1157" w:hanging="420"/>
      </w:pPr>
      <w:rPr>
        <w:rFonts w:hint="default"/>
      </w:rPr>
    </w:lvl>
    <w:lvl w:ilvl="6">
      <w:start w:val="1"/>
      <w:numFmt w:val="decimal"/>
      <w:lvlText w:val="%1.%2.%3.%4.%5.%6.%7"/>
      <w:lvlJc w:val="left"/>
      <w:pPr>
        <w:ind w:left="1191" w:hanging="420"/>
      </w:pPr>
      <w:rPr>
        <w:rFonts w:hint="default"/>
      </w:rPr>
    </w:lvl>
    <w:lvl w:ilvl="7">
      <w:start w:val="1"/>
      <w:numFmt w:val="decimal"/>
      <w:lvlText w:val="%1.%2.%3.%4.%5.%6.%7.%8"/>
      <w:lvlJc w:val="left"/>
      <w:pPr>
        <w:ind w:left="1225" w:hanging="420"/>
      </w:pPr>
      <w:rPr>
        <w:rFonts w:hint="default"/>
      </w:rPr>
    </w:lvl>
    <w:lvl w:ilvl="8">
      <w:start w:val="1"/>
      <w:numFmt w:val="decimal"/>
      <w:lvlText w:val="%1.%2.%3.%4.%5.%6.%7.%8.%9"/>
      <w:lvlJc w:val="left"/>
      <w:pPr>
        <w:ind w:left="1259" w:hanging="420"/>
      </w:pPr>
      <w:rPr>
        <w:rFonts w:hint="default"/>
      </w:rPr>
    </w:lvl>
  </w:abstractNum>
  <w:abstractNum w:abstractNumId="32" w15:restartNumberingAfterBreak="0">
    <w:nsid w:val="69C61595"/>
    <w:multiLevelType w:val="hybridMultilevel"/>
    <w:tmpl w:val="F36AF3F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4D43C0"/>
    <w:multiLevelType w:val="multilevel"/>
    <w:tmpl w:val="D960E86A"/>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D2A3DD5"/>
    <w:multiLevelType w:val="hybridMultilevel"/>
    <w:tmpl w:val="CD642F68"/>
    <w:lvl w:ilvl="0" w:tplc="071E4344">
      <w:start w:val="1"/>
      <w:numFmt w:val="bullet"/>
      <w:lvlText w:val=""/>
      <w:lvlJc w:val="left"/>
      <w:pPr>
        <w:ind w:left="1440" w:hanging="360"/>
      </w:pPr>
      <w:rPr>
        <w:rFonts w:ascii="Wingdings" w:hAnsi="Wingdings" w:hint="default"/>
        <w:color w:val="4F81BD"/>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15:restartNumberingAfterBreak="0">
    <w:nsid w:val="711B7426"/>
    <w:multiLevelType w:val="hybridMultilevel"/>
    <w:tmpl w:val="1C646DBA"/>
    <w:lvl w:ilvl="0" w:tplc="BABC5FCE">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5686466"/>
    <w:multiLevelType w:val="hybridMultilevel"/>
    <w:tmpl w:val="BD3C2956"/>
    <w:lvl w:ilvl="0" w:tplc="958A6834">
      <w:start w:val="1"/>
      <w:numFmt w:val="lowerLetter"/>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8E425F6"/>
    <w:multiLevelType w:val="hybridMultilevel"/>
    <w:tmpl w:val="84C4DA1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91C731F"/>
    <w:multiLevelType w:val="hybridMultilevel"/>
    <w:tmpl w:val="4D52A1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CFC2831"/>
    <w:multiLevelType w:val="hybridMultilevel"/>
    <w:tmpl w:val="08E23BBA"/>
    <w:lvl w:ilvl="0" w:tplc="04270017">
      <w:start w:val="1"/>
      <w:numFmt w:val="lowerLetter"/>
      <w:lvlText w:val="%1)"/>
      <w:lvlJc w:val="left"/>
      <w:pPr>
        <w:ind w:left="502"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6"/>
  </w:num>
  <w:num w:numId="2">
    <w:abstractNumId w:val="21"/>
  </w:num>
  <w:num w:numId="3">
    <w:abstractNumId w:val="11"/>
  </w:num>
  <w:num w:numId="4">
    <w:abstractNumId w:val="24"/>
  </w:num>
  <w:num w:numId="5">
    <w:abstractNumId w:val="15"/>
  </w:num>
  <w:num w:numId="6">
    <w:abstractNumId w:val="33"/>
  </w:num>
  <w:num w:numId="7">
    <w:abstractNumId w:val="37"/>
  </w:num>
  <w:num w:numId="8">
    <w:abstractNumId w:val="35"/>
  </w:num>
  <w:num w:numId="9">
    <w:abstractNumId w:val="19"/>
  </w:num>
  <w:num w:numId="10">
    <w:abstractNumId w:val="39"/>
  </w:num>
  <w:num w:numId="11">
    <w:abstractNumId w:val="38"/>
  </w:num>
  <w:num w:numId="12">
    <w:abstractNumId w:val="28"/>
  </w:num>
  <w:num w:numId="13">
    <w:abstractNumId w:val="9"/>
  </w:num>
  <w:num w:numId="14">
    <w:abstractNumId w:val="1"/>
  </w:num>
  <w:num w:numId="15">
    <w:abstractNumId w:val="10"/>
  </w:num>
  <w:num w:numId="16">
    <w:abstractNumId w:val="36"/>
  </w:num>
  <w:num w:numId="17">
    <w:abstractNumId w:val="3"/>
  </w:num>
  <w:num w:numId="18">
    <w:abstractNumId w:val="14"/>
  </w:num>
  <w:num w:numId="19">
    <w:abstractNumId w:val="12"/>
  </w:num>
  <w:num w:numId="20">
    <w:abstractNumId w:val="8"/>
  </w:num>
  <w:num w:numId="21">
    <w:abstractNumId w:val="30"/>
  </w:num>
  <w:num w:numId="22">
    <w:abstractNumId w:val="32"/>
  </w:num>
  <w:num w:numId="23">
    <w:abstractNumId w:val="25"/>
  </w:num>
  <w:num w:numId="24">
    <w:abstractNumId w:val="29"/>
  </w:num>
  <w:num w:numId="25">
    <w:abstractNumId w:val="7"/>
  </w:num>
  <w:num w:numId="26">
    <w:abstractNumId w:val="16"/>
  </w:num>
  <w:num w:numId="27">
    <w:abstractNumId w:val="20"/>
  </w:num>
  <w:num w:numId="28">
    <w:abstractNumId w:val="2"/>
  </w:num>
  <w:num w:numId="29">
    <w:abstractNumId w:val="0"/>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31"/>
  </w:num>
  <w:num w:numId="35">
    <w:abstractNumId w:val="27"/>
  </w:num>
  <w:num w:numId="36">
    <w:abstractNumId w:val="5"/>
  </w:num>
  <w:num w:numId="37">
    <w:abstractNumId w:val="6"/>
  </w:num>
  <w:num w:numId="38">
    <w:abstractNumId w:val="17"/>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03A"/>
    <w:rsid w:val="00002417"/>
    <w:rsid w:val="00007940"/>
    <w:rsid w:val="00012134"/>
    <w:rsid w:val="0001306B"/>
    <w:rsid w:val="00013415"/>
    <w:rsid w:val="00013E73"/>
    <w:rsid w:val="00014A8D"/>
    <w:rsid w:val="00023000"/>
    <w:rsid w:val="00023930"/>
    <w:rsid w:val="0002395B"/>
    <w:rsid w:val="00025944"/>
    <w:rsid w:val="000260DF"/>
    <w:rsid w:val="000262DE"/>
    <w:rsid w:val="0002702D"/>
    <w:rsid w:val="00027840"/>
    <w:rsid w:val="00031239"/>
    <w:rsid w:val="0003343F"/>
    <w:rsid w:val="00037624"/>
    <w:rsid w:val="000415AE"/>
    <w:rsid w:val="00041889"/>
    <w:rsid w:val="00042DB1"/>
    <w:rsid w:val="00046606"/>
    <w:rsid w:val="00046E7D"/>
    <w:rsid w:val="00047B96"/>
    <w:rsid w:val="0005047C"/>
    <w:rsid w:val="00054292"/>
    <w:rsid w:val="0005589E"/>
    <w:rsid w:val="00056662"/>
    <w:rsid w:val="00060960"/>
    <w:rsid w:val="00061A94"/>
    <w:rsid w:val="000641C8"/>
    <w:rsid w:val="00067AC8"/>
    <w:rsid w:val="00070A81"/>
    <w:rsid w:val="0007151C"/>
    <w:rsid w:val="00071BB2"/>
    <w:rsid w:val="00071E00"/>
    <w:rsid w:val="000766C6"/>
    <w:rsid w:val="00083227"/>
    <w:rsid w:val="000835F1"/>
    <w:rsid w:val="00085984"/>
    <w:rsid w:val="00086C77"/>
    <w:rsid w:val="000874C0"/>
    <w:rsid w:val="000876D6"/>
    <w:rsid w:val="0009027E"/>
    <w:rsid w:val="00090F69"/>
    <w:rsid w:val="00095871"/>
    <w:rsid w:val="00097EB3"/>
    <w:rsid w:val="000A2035"/>
    <w:rsid w:val="000B16BC"/>
    <w:rsid w:val="000B5070"/>
    <w:rsid w:val="000C0195"/>
    <w:rsid w:val="000C204E"/>
    <w:rsid w:val="000C209B"/>
    <w:rsid w:val="000C24AD"/>
    <w:rsid w:val="000C4DEF"/>
    <w:rsid w:val="000C546F"/>
    <w:rsid w:val="000C71C2"/>
    <w:rsid w:val="000D1231"/>
    <w:rsid w:val="000D5BBF"/>
    <w:rsid w:val="000D678A"/>
    <w:rsid w:val="000E26AF"/>
    <w:rsid w:val="000E32DD"/>
    <w:rsid w:val="000E3604"/>
    <w:rsid w:val="000E3FCD"/>
    <w:rsid w:val="000E4994"/>
    <w:rsid w:val="000E50E1"/>
    <w:rsid w:val="000E5689"/>
    <w:rsid w:val="000E5C01"/>
    <w:rsid w:val="000E652F"/>
    <w:rsid w:val="000E679D"/>
    <w:rsid w:val="000F0D53"/>
    <w:rsid w:val="000F1030"/>
    <w:rsid w:val="000F7811"/>
    <w:rsid w:val="00100418"/>
    <w:rsid w:val="00101D69"/>
    <w:rsid w:val="0010630A"/>
    <w:rsid w:val="00106740"/>
    <w:rsid w:val="001108E5"/>
    <w:rsid w:val="00112988"/>
    <w:rsid w:val="00113723"/>
    <w:rsid w:val="00114AE4"/>
    <w:rsid w:val="001169F0"/>
    <w:rsid w:val="00116CB4"/>
    <w:rsid w:val="00117897"/>
    <w:rsid w:val="00126529"/>
    <w:rsid w:val="0013284A"/>
    <w:rsid w:val="0013648D"/>
    <w:rsid w:val="001434C5"/>
    <w:rsid w:val="001442E3"/>
    <w:rsid w:val="001461D9"/>
    <w:rsid w:val="001514B1"/>
    <w:rsid w:val="0015165E"/>
    <w:rsid w:val="00154386"/>
    <w:rsid w:val="001563FF"/>
    <w:rsid w:val="00156D07"/>
    <w:rsid w:val="001573EC"/>
    <w:rsid w:val="00157FB6"/>
    <w:rsid w:val="00160644"/>
    <w:rsid w:val="00160933"/>
    <w:rsid w:val="00160F89"/>
    <w:rsid w:val="001627BB"/>
    <w:rsid w:val="0016323D"/>
    <w:rsid w:val="00166E90"/>
    <w:rsid w:val="00167F9A"/>
    <w:rsid w:val="0017176F"/>
    <w:rsid w:val="0017424E"/>
    <w:rsid w:val="00176E88"/>
    <w:rsid w:val="0017701F"/>
    <w:rsid w:val="0018203A"/>
    <w:rsid w:val="00182244"/>
    <w:rsid w:val="0018362C"/>
    <w:rsid w:val="00186BEA"/>
    <w:rsid w:val="00190B79"/>
    <w:rsid w:val="0019162A"/>
    <w:rsid w:val="00191A86"/>
    <w:rsid w:val="00192880"/>
    <w:rsid w:val="00193611"/>
    <w:rsid w:val="0019718E"/>
    <w:rsid w:val="001A2451"/>
    <w:rsid w:val="001A5516"/>
    <w:rsid w:val="001B3221"/>
    <w:rsid w:val="001B374B"/>
    <w:rsid w:val="001B40B8"/>
    <w:rsid w:val="001B4582"/>
    <w:rsid w:val="001B47E4"/>
    <w:rsid w:val="001B4B75"/>
    <w:rsid w:val="001B6B27"/>
    <w:rsid w:val="001C0E25"/>
    <w:rsid w:val="001C1004"/>
    <w:rsid w:val="001C2A02"/>
    <w:rsid w:val="001C68C6"/>
    <w:rsid w:val="001D255F"/>
    <w:rsid w:val="001D2C2D"/>
    <w:rsid w:val="001D3949"/>
    <w:rsid w:val="001D43D7"/>
    <w:rsid w:val="001D48FA"/>
    <w:rsid w:val="001D559E"/>
    <w:rsid w:val="001D61FC"/>
    <w:rsid w:val="001D7262"/>
    <w:rsid w:val="001E157D"/>
    <w:rsid w:val="001E199A"/>
    <w:rsid w:val="001E1A0F"/>
    <w:rsid w:val="001E30E7"/>
    <w:rsid w:val="001E3B4D"/>
    <w:rsid w:val="001E3C29"/>
    <w:rsid w:val="001E545D"/>
    <w:rsid w:val="001E65F1"/>
    <w:rsid w:val="001F00EA"/>
    <w:rsid w:val="001F2DEA"/>
    <w:rsid w:val="001F52CA"/>
    <w:rsid w:val="001F5EFF"/>
    <w:rsid w:val="001F62A4"/>
    <w:rsid w:val="001F7F54"/>
    <w:rsid w:val="00201C8D"/>
    <w:rsid w:val="00204257"/>
    <w:rsid w:val="0021061B"/>
    <w:rsid w:val="00211B8D"/>
    <w:rsid w:val="00211C77"/>
    <w:rsid w:val="00217536"/>
    <w:rsid w:val="00222E29"/>
    <w:rsid w:val="0022320B"/>
    <w:rsid w:val="00223A0F"/>
    <w:rsid w:val="002279C2"/>
    <w:rsid w:val="00227B9A"/>
    <w:rsid w:val="0023080A"/>
    <w:rsid w:val="0023107D"/>
    <w:rsid w:val="0023643C"/>
    <w:rsid w:val="002405F6"/>
    <w:rsid w:val="00243866"/>
    <w:rsid w:val="002451DC"/>
    <w:rsid w:val="00246169"/>
    <w:rsid w:val="00246EA4"/>
    <w:rsid w:val="00250C6F"/>
    <w:rsid w:val="00251726"/>
    <w:rsid w:val="002521F6"/>
    <w:rsid w:val="00253304"/>
    <w:rsid w:val="00256064"/>
    <w:rsid w:val="002571D7"/>
    <w:rsid w:val="0026096F"/>
    <w:rsid w:val="00261BCF"/>
    <w:rsid w:val="0026273D"/>
    <w:rsid w:val="0026311B"/>
    <w:rsid w:val="00263EBD"/>
    <w:rsid w:val="00263F55"/>
    <w:rsid w:val="00263F6F"/>
    <w:rsid w:val="0026500B"/>
    <w:rsid w:val="002675F9"/>
    <w:rsid w:val="0026767D"/>
    <w:rsid w:val="00267EDC"/>
    <w:rsid w:val="00271542"/>
    <w:rsid w:val="00271EFA"/>
    <w:rsid w:val="0027618E"/>
    <w:rsid w:val="00280675"/>
    <w:rsid w:val="00282ACD"/>
    <w:rsid w:val="002841E0"/>
    <w:rsid w:val="00284209"/>
    <w:rsid w:val="00284FF8"/>
    <w:rsid w:val="00287285"/>
    <w:rsid w:val="0028733E"/>
    <w:rsid w:val="00287D2E"/>
    <w:rsid w:val="00287D37"/>
    <w:rsid w:val="0029316F"/>
    <w:rsid w:val="00293D43"/>
    <w:rsid w:val="00296C45"/>
    <w:rsid w:val="002A0829"/>
    <w:rsid w:val="002A1D09"/>
    <w:rsid w:val="002A253F"/>
    <w:rsid w:val="002A37F7"/>
    <w:rsid w:val="002A5915"/>
    <w:rsid w:val="002A6C49"/>
    <w:rsid w:val="002B0A15"/>
    <w:rsid w:val="002B1CDF"/>
    <w:rsid w:val="002B21FF"/>
    <w:rsid w:val="002B3A84"/>
    <w:rsid w:val="002B5679"/>
    <w:rsid w:val="002C2E6E"/>
    <w:rsid w:val="002C3977"/>
    <w:rsid w:val="002C471C"/>
    <w:rsid w:val="002C48CB"/>
    <w:rsid w:val="002D0C03"/>
    <w:rsid w:val="002D1FA1"/>
    <w:rsid w:val="002D4235"/>
    <w:rsid w:val="002D5BAB"/>
    <w:rsid w:val="002D6118"/>
    <w:rsid w:val="002D71CB"/>
    <w:rsid w:val="002D74BB"/>
    <w:rsid w:val="002E50B9"/>
    <w:rsid w:val="002E5530"/>
    <w:rsid w:val="002E611A"/>
    <w:rsid w:val="002E6DDE"/>
    <w:rsid w:val="002E72A1"/>
    <w:rsid w:val="002F022E"/>
    <w:rsid w:val="002F053A"/>
    <w:rsid w:val="002F2CA7"/>
    <w:rsid w:val="002F3D52"/>
    <w:rsid w:val="002F4404"/>
    <w:rsid w:val="002F77DF"/>
    <w:rsid w:val="00301AA9"/>
    <w:rsid w:val="00301FAB"/>
    <w:rsid w:val="003026AB"/>
    <w:rsid w:val="00303911"/>
    <w:rsid w:val="003045FF"/>
    <w:rsid w:val="00310BDD"/>
    <w:rsid w:val="00311AB0"/>
    <w:rsid w:val="0031201C"/>
    <w:rsid w:val="00313BDC"/>
    <w:rsid w:val="0031573D"/>
    <w:rsid w:val="00317305"/>
    <w:rsid w:val="00317526"/>
    <w:rsid w:val="00321AF8"/>
    <w:rsid w:val="00323B7D"/>
    <w:rsid w:val="00326B92"/>
    <w:rsid w:val="00331E54"/>
    <w:rsid w:val="00332E0B"/>
    <w:rsid w:val="00333DE1"/>
    <w:rsid w:val="0033442A"/>
    <w:rsid w:val="00335532"/>
    <w:rsid w:val="0033614F"/>
    <w:rsid w:val="003361CB"/>
    <w:rsid w:val="0034167A"/>
    <w:rsid w:val="0034585B"/>
    <w:rsid w:val="00345BF4"/>
    <w:rsid w:val="003463A4"/>
    <w:rsid w:val="0034758F"/>
    <w:rsid w:val="00350091"/>
    <w:rsid w:val="00350526"/>
    <w:rsid w:val="003513B7"/>
    <w:rsid w:val="00353123"/>
    <w:rsid w:val="00353942"/>
    <w:rsid w:val="00353BFD"/>
    <w:rsid w:val="00357E7E"/>
    <w:rsid w:val="00363B33"/>
    <w:rsid w:val="00364896"/>
    <w:rsid w:val="00365580"/>
    <w:rsid w:val="003701A4"/>
    <w:rsid w:val="00370313"/>
    <w:rsid w:val="003707C2"/>
    <w:rsid w:val="00372D45"/>
    <w:rsid w:val="00373D3E"/>
    <w:rsid w:val="00373DEC"/>
    <w:rsid w:val="00375273"/>
    <w:rsid w:val="003755EC"/>
    <w:rsid w:val="00375AF2"/>
    <w:rsid w:val="00377B61"/>
    <w:rsid w:val="003801F0"/>
    <w:rsid w:val="0038201B"/>
    <w:rsid w:val="00383FAF"/>
    <w:rsid w:val="00385D84"/>
    <w:rsid w:val="00385DA7"/>
    <w:rsid w:val="00387164"/>
    <w:rsid w:val="00390132"/>
    <w:rsid w:val="00390939"/>
    <w:rsid w:val="003909ED"/>
    <w:rsid w:val="00391D45"/>
    <w:rsid w:val="00394234"/>
    <w:rsid w:val="0039567F"/>
    <w:rsid w:val="00395AE4"/>
    <w:rsid w:val="00395F64"/>
    <w:rsid w:val="00396688"/>
    <w:rsid w:val="00397673"/>
    <w:rsid w:val="003A2251"/>
    <w:rsid w:val="003A2EFA"/>
    <w:rsid w:val="003A5E31"/>
    <w:rsid w:val="003B2E5B"/>
    <w:rsid w:val="003B3866"/>
    <w:rsid w:val="003B3A67"/>
    <w:rsid w:val="003B494A"/>
    <w:rsid w:val="003B510C"/>
    <w:rsid w:val="003C2438"/>
    <w:rsid w:val="003C3C76"/>
    <w:rsid w:val="003D11EA"/>
    <w:rsid w:val="003D6D93"/>
    <w:rsid w:val="003D7236"/>
    <w:rsid w:val="003E15EE"/>
    <w:rsid w:val="003E2968"/>
    <w:rsid w:val="003E3356"/>
    <w:rsid w:val="003E4F88"/>
    <w:rsid w:val="003E50AE"/>
    <w:rsid w:val="003E53CE"/>
    <w:rsid w:val="003E5AC1"/>
    <w:rsid w:val="003E6D94"/>
    <w:rsid w:val="003F627F"/>
    <w:rsid w:val="003F63D6"/>
    <w:rsid w:val="003F6717"/>
    <w:rsid w:val="004013E6"/>
    <w:rsid w:val="0040194C"/>
    <w:rsid w:val="0040394B"/>
    <w:rsid w:val="00404876"/>
    <w:rsid w:val="00411CC5"/>
    <w:rsid w:val="00416263"/>
    <w:rsid w:val="0042073C"/>
    <w:rsid w:val="00421F89"/>
    <w:rsid w:val="00422543"/>
    <w:rsid w:val="004225F5"/>
    <w:rsid w:val="004227E6"/>
    <w:rsid w:val="004235E7"/>
    <w:rsid w:val="00423AD4"/>
    <w:rsid w:val="00427DA5"/>
    <w:rsid w:val="00430A8A"/>
    <w:rsid w:val="00432747"/>
    <w:rsid w:val="00432D1B"/>
    <w:rsid w:val="00433A6A"/>
    <w:rsid w:val="00435881"/>
    <w:rsid w:val="0044125E"/>
    <w:rsid w:val="004428F6"/>
    <w:rsid w:val="00445E3D"/>
    <w:rsid w:val="00445FEB"/>
    <w:rsid w:val="004463EC"/>
    <w:rsid w:val="00446C7E"/>
    <w:rsid w:val="0044785D"/>
    <w:rsid w:val="00450BFB"/>
    <w:rsid w:val="0045239F"/>
    <w:rsid w:val="004534F3"/>
    <w:rsid w:val="004620EF"/>
    <w:rsid w:val="00462F00"/>
    <w:rsid w:val="00463E50"/>
    <w:rsid w:val="00463F8C"/>
    <w:rsid w:val="00464971"/>
    <w:rsid w:val="00470DF0"/>
    <w:rsid w:val="00472570"/>
    <w:rsid w:val="0047453F"/>
    <w:rsid w:val="004749F4"/>
    <w:rsid w:val="00475089"/>
    <w:rsid w:val="00475BF4"/>
    <w:rsid w:val="004768AA"/>
    <w:rsid w:val="00477E49"/>
    <w:rsid w:val="004811EC"/>
    <w:rsid w:val="00481290"/>
    <w:rsid w:val="0048171D"/>
    <w:rsid w:val="004817B7"/>
    <w:rsid w:val="0048352C"/>
    <w:rsid w:val="004872DA"/>
    <w:rsid w:val="00487975"/>
    <w:rsid w:val="00487F12"/>
    <w:rsid w:val="00490EBD"/>
    <w:rsid w:val="0049112B"/>
    <w:rsid w:val="00492333"/>
    <w:rsid w:val="00492589"/>
    <w:rsid w:val="0049330B"/>
    <w:rsid w:val="00493337"/>
    <w:rsid w:val="00493AC4"/>
    <w:rsid w:val="00493E14"/>
    <w:rsid w:val="00496691"/>
    <w:rsid w:val="004968D2"/>
    <w:rsid w:val="004A1629"/>
    <w:rsid w:val="004A1F15"/>
    <w:rsid w:val="004A3765"/>
    <w:rsid w:val="004A3BC7"/>
    <w:rsid w:val="004A3BFC"/>
    <w:rsid w:val="004A4FCF"/>
    <w:rsid w:val="004A5748"/>
    <w:rsid w:val="004A6199"/>
    <w:rsid w:val="004A6786"/>
    <w:rsid w:val="004B1742"/>
    <w:rsid w:val="004B2698"/>
    <w:rsid w:val="004B2E93"/>
    <w:rsid w:val="004C49FE"/>
    <w:rsid w:val="004C6DDF"/>
    <w:rsid w:val="004D0522"/>
    <w:rsid w:val="004D4AF7"/>
    <w:rsid w:val="004E0473"/>
    <w:rsid w:val="004E321B"/>
    <w:rsid w:val="004E3838"/>
    <w:rsid w:val="004E4C30"/>
    <w:rsid w:val="004E6420"/>
    <w:rsid w:val="004E6CE2"/>
    <w:rsid w:val="004E7A3D"/>
    <w:rsid w:val="004E7E46"/>
    <w:rsid w:val="004F044E"/>
    <w:rsid w:val="004F09F9"/>
    <w:rsid w:val="004F107A"/>
    <w:rsid w:val="004F2A83"/>
    <w:rsid w:val="004F69A9"/>
    <w:rsid w:val="00500BED"/>
    <w:rsid w:val="00500E9A"/>
    <w:rsid w:val="0050220C"/>
    <w:rsid w:val="00502C80"/>
    <w:rsid w:val="0050334C"/>
    <w:rsid w:val="00504371"/>
    <w:rsid w:val="00507147"/>
    <w:rsid w:val="00511777"/>
    <w:rsid w:val="00511BB8"/>
    <w:rsid w:val="005135EE"/>
    <w:rsid w:val="00514F81"/>
    <w:rsid w:val="00522C54"/>
    <w:rsid w:val="005252F9"/>
    <w:rsid w:val="005328B8"/>
    <w:rsid w:val="00535663"/>
    <w:rsid w:val="0053577C"/>
    <w:rsid w:val="00537307"/>
    <w:rsid w:val="005403C3"/>
    <w:rsid w:val="00540AE8"/>
    <w:rsid w:val="005415FF"/>
    <w:rsid w:val="00542280"/>
    <w:rsid w:val="0054230A"/>
    <w:rsid w:val="0054411A"/>
    <w:rsid w:val="005455BE"/>
    <w:rsid w:val="00546555"/>
    <w:rsid w:val="005466E1"/>
    <w:rsid w:val="00551FB1"/>
    <w:rsid w:val="005523E9"/>
    <w:rsid w:val="00557845"/>
    <w:rsid w:val="0056014C"/>
    <w:rsid w:val="00563B9F"/>
    <w:rsid w:val="0057246C"/>
    <w:rsid w:val="005754DE"/>
    <w:rsid w:val="00582AFF"/>
    <w:rsid w:val="00585D7D"/>
    <w:rsid w:val="005905E4"/>
    <w:rsid w:val="00590A8F"/>
    <w:rsid w:val="005919DE"/>
    <w:rsid w:val="005A13A7"/>
    <w:rsid w:val="005A1A5C"/>
    <w:rsid w:val="005A2397"/>
    <w:rsid w:val="005A3D19"/>
    <w:rsid w:val="005A58B8"/>
    <w:rsid w:val="005B06C9"/>
    <w:rsid w:val="005B1BB5"/>
    <w:rsid w:val="005B2594"/>
    <w:rsid w:val="005B28A0"/>
    <w:rsid w:val="005C0B5F"/>
    <w:rsid w:val="005C1C04"/>
    <w:rsid w:val="005C24EE"/>
    <w:rsid w:val="005C2A35"/>
    <w:rsid w:val="005C3351"/>
    <w:rsid w:val="005C476C"/>
    <w:rsid w:val="005C6210"/>
    <w:rsid w:val="005C64F5"/>
    <w:rsid w:val="005D0083"/>
    <w:rsid w:val="005D0555"/>
    <w:rsid w:val="005D3304"/>
    <w:rsid w:val="005D51C0"/>
    <w:rsid w:val="005D6360"/>
    <w:rsid w:val="005D6818"/>
    <w:rsid w:val="005D6C8D"/>
    <w:rsid w:val="005E3BDE"/>
    <w:rsid w:val="005E607E"/>
    <w:rsid w:val="005E708D"/>
    <w:rsid w:val="005F1D2D"/>
    <w:rsid w:val="005F227E"/>
    <w:rsid w:val="005F317D"/>
    <w:rsid w:val="005F3571"/>
    <w:rsid w:val="005F7271"/>
    <w:rsid w:val="005F7953"/>
    <w:rsid w:val="005F7E65"/>
    <w:rsid w:val="00600B3A"/>
    <w:rsid w:val="0060164D"/>
    <w:rsid w:val="00602675"/>
    <w:rsid w:val="00603475"/>
    <w:rsid w:val="006040B2"/>
    <w:rsid w:val="00604E2C"/>
    <w:rsid w:val="0061079D"/>
    <w:rsid w:val="00610A6D"/>
    <w:rsid w:val="00612EA1"/>
    <w:rsid w:val="00622720"/>
    <w:rsid w:val="00625417"/>
    <w:rsid w:val="006261CB"/>
    <w:rsid w:val="00627C72"/>
    <w:rsid w:val="006307DB"/>
    <w:rsid w:val="00630A9B"/>
    <w:rsid w:val="006314C7"/>
    <w:rsid w:val="00631D66"/>
    <w:rsid w:val="00635D3A"/>
    <w:rsid w:val="0064042F"/>
    <w:rsid w:val="0064129E"/>
    <w:rsid w:val="006422CE"/>
    <w:rsid w:val="00643574"/>
    <w:rsid w:val="00643929"/>
    <w:rsid w:val="00645E41"/>
    <w:rsid w:val="00646DFE"/>
    <w:rsid w:val="00653497"/>
    <w:rsid w:val="00653DAC"/>
    <w:rsid w:val="00654440"/>
    <w:rsid w:val="006550FD"/>
    <w:rsid w:val="0065581E"/>
    <w:rsid w:val="00655AD3"/>
    <w:rsid w:val="00655FDF"/>
    <w:rsid w:val="00666256"/>
    <w:rsid w:val="006676AD"/>
    <w:rsid w:val="00670748"/>
    <w:rsid w:val="0067078C"/>
    <w:rsid w:val="00671E9D"/>
    <w:rsid w:val="00674E8A"/>
    <w:rsid w:val="006758F0"/>
    <w:rsid w:val="00675A41"/>
    <w:rsid w:val="00675A7B"/>
    <w:rsid w:val="00676EB4"/>
    <w:rsid w:val="00677D81"/>
    <w:rsid w:val="006804EF"/>
    <w:rsid w:val="00681E27"/>
    <w:rsid w:val="00684EDB"/>
    <w:rsid w:val="006859AB"/>
    <w:rsid w:val="00685A7E"/>
    <w:rsid w:val="006907D8"/>
    <w:rsid w:val="00690B69"/>
    <w:rsid w:val="00691783"/>
    <w:rsid w:val="00691788"/>
    <w:rsid w:val="0069185C"/>
    <w:rsid w:val="00691AFD"/>
    <w:rsid w:val="00691DDB"/>
    <w:rsid w:val="00692899"/>
    <w:rsid w:val="006A12CB"/>
    <w:rsid w:val="006A3017"/>
    <w:rsid w:val="006A3025"/>
    <w:rsid w:val="006A37D7"/>
    <w:rsid w:val="006A3D36"/>
    <w:rsid w:val="006A432C"/>
    <w:rsid w:val="006A5545"/>
    <w:rsid w:val="006A6CE5"/>
    <w:rsid w:val="006B4312"/>
    <w:rsid w:val="006B7180"/>
    <w:rsid w:val="006C2D39"/>
    <w:rsid w:val="006C30A6"/>
    <w:rsid w:val="006C336F"/>
    <w:rsid w:val="006C34DC"/>
    <w:rsid w:val="006C35C8"/>
    <w:rsid w:val="006C4ABC"/>
    <w:rsid w:val="006D06D9"/>
    <w:rsid w:val="006D1BAA"/>
    <w:rsid w:val="006D24E9"/>
    <w:rsid w:val="006D367D"/>
    <w:rsid w:val="006D3CAE"/>
    <w:rsid w:val="006D4A46"/>
    <w:rsid w:val="006D5227"/>
    <w:rsid w:val="006D56A3"/>
    <w:rsid w:val="006D63B0"/>
    <w:rsid w:val="006D7B26"/>
    <w:rsid w:val="006D7B74"/>
    <w:rsid w:val="006E010D"/>
    <w:rsid w:val="006E0DEC"/>
    <w:rsid w:val="006E1767"/>
    <w:rsid w:val="006E1A54"/>
    <w:rsid w:val="006E2C98"/>
    <w:rsid w:val="006E386C"/>
    <w:rsid w:val="006E463A"/>
    <w:rsid w:val="006E4B21"/>
    <w:rsid w:val="006E4BB1"/>
    <w:rsid w:val="006E5095"/>
    <w:rsid w:val="006E6CF8"/>
    <w:rsid w:val="006F1A38"/>
    <w:rsid w:val="006F3517"/>
    <w:rsid w:val="006F71E1"/>
    <w:rsid w:val="00700E3D"/>
    <w:rsid w:val="00702069"/>
    <w:rsid w:val="0070413F"/>
    <w:rsid w:val="00711ED6"/>
    <w:rsid w:val="0071380F"/>
    <w:rsid w:val="00721CD5"/>
    <w:rsid w:val="00722E70"/>
    <w:rsid w:val="00724CBA"/>
    <w:rsid w:val="00724F99"/>
    <w:rsid w:val="0073032B"/>
    <w:rsid w:val="007306A5"/>
    <w:rsid w:val="00730B5C"/>
    <w:rsid w:val="007330D9"/>
    <w:rsid w:val="007336C3"/>
    <w:rsid w:val="00736436"/>
    <w:rsid w:val="00736F21"/>
    <w:rsid w:val="0073707B"/>
    <w:rsid w:val="007416F2"/>
    <w:rsid w:val="007440C4"/>
    <w:rsid w:val="007508D7"/>
    <w:rsid w:val="007517AA"/>
    <w:rsid w:val="00753923"/>
    <w:rsid w:val="00753A9C"/>
    <w:rsid w:val="00753F11"/>
    <w:rsid w:val="00754AC9"/>
    <w:rsid w:val="0075547A"/>
    <w:rsid w:val="00756CAE"/>
    <w:rsid w:val="00757164"/>
    <w:rsid w:val="00760185"/>
    <w:rsid w:val="007623F8"/>
    <w:rsid w:val="0076478A"/>
    <w:rsid w:val="00765061"/>
    <w:rsid w:val="007654AB"/>
    <w:rsid w:val="007656B4"/>
    <w:rsid w:val="00766971"/>
    <w:rsid w:val="00766BC7"/>
    <w:rsid w:val="00771249"/>
    <w:rsid w:val="00771E22"/>
    <w:rsid w:val="00772E78"/>
    <w:rsid w:val="007734FA"/>
    <w:rsid w:val="0077424D"/>
    <w:rsid w:val="00775117"/>
    <w:rsid w:val="007759A8"/>
    <w:rsid w:val="00777709"/>
    <w:rsid w:val="00780EF1"/>
    <w:rsid w:val="00781DB7"/>
    <w:rsid w:val="007824EF"/>
    <w:rsid w:val="0078345E"/>
    <w:rsid w:val="00783E4F"/>
    <w:rsid w:val="00785BBD"/>
    <w:rsid w:val="00786A44"/>
    <w:rsid w:val="00787996"/>
    <w:rsid w:val="00787B91"/>
    <w:rsid w:val="00787BD1"/>
    <w:rsid w:val="0079031B"/>
    <w:rsid w:val="007909E4"/>
    <w:rsid w:val="00791608"/>
    <w:rsid w:val="00792E11"/>
    <w:rsid w:val="007932EA"/>
    <w:rsid w:val="00793642"/>
    <w:rsid w:val="00794367"/>
    <w:rsid w:val="007A28DE"/>
    <w:rsid w:val="007A3305"/>
    <w:rsid w:val="007A5409"/>
    <w:rsid w:val="007B19CA"/>
    <w:rsid w:val="007B41AA"/>
    <w:rsid w:val="007B4BDC"/>
    <w:rsid w:val="007B70EE"/>
    <w:rsid w:val="007C00D0"/>
    <w:rsid w:val="007C1450"/>
    <w:rsid w:val="007C2155"/>
    <w:rsid w:val="007C220C"/>
    <w:rsid w:val="007C4F89"/>
    <w:rsid w:val="007C5771"/>
    <w:rsid w:val="007C6789"/>
    <w:rsid w:val="007C6F12"/>
    <w:rsid w:val="007C74C7"/>
    <w:rsid w:val="007C78F8"/>
    <w:rsid w:val="007D0D2E"/>
    <w:rsid w:val="007D10E4"/>
    <w:rsid w:val="007D2639"/>
    <w:rsid w:val="007D2AF2"/>
    <w:rsid w:val="007D4413"/>
    <w:rsid w:val="007E0611"/>
    <w:rsid w:val="007E087E"/>
    <w:rsid w:val="007E52FD"/>
    <w:rsid w:val="007E5606"/>
    <w:rsid w:val="007E6394"/>
    <w:rsid w:val="007F1B5D"/>
    <w:rsid w:val="007F462E"/>
    <w:rsid w:val="007F514B"/>
    <w:rsid w:val="007F5555"/>
    <w:rsid w:val="007F5B0E"/>
    <w:rsid w:val="007F7D7E"/>
    <w:rsid w:val="00800693"/>
    <w:rsid w:val="00800971"/>
    <w:rsid w:val="0080341A"/>
    <w:rsid w:val="0080348B"/>
    <w:rsid w:val="00804F26"/>
    <w:rsid w:val="0080631F"/>
    <w:rsid w:val="00813698"/>
    <w:rsid w:val="00814061"/>
    <w:rsid w:val="00814321"/>
    <w:rsid w:val="00814A33"/>
    <w:rsid w:val="008151AA"/>
    <w:rsid w:val="00816304"/>
    <w:rsid w:val="0081780A"/>
    <w:rsid w:val="00817C07"/>
    <w:rsid w:val="00817EF0"/>
    <w:rsid w:val="0082050C"/>
    <w:rsid w:val="00823DD8"/>
    <w:rsid w:val="00826BD2"/>
    <w:rsid w:val="00832D50"/>
    <w:rsid w:val="00833FA3"/>
    <w:rsid w:val="00834F7F"/>
    <w:rsid w:val="0083586A"/>
    <w:rsid w:val="008361D6"/>
    <w:rsid w:val="00836F02"/>
    <w:rsid w:val="00837948"/>
    <w:rsid w:val="00837DE1"/>
    <w:rsid w:val="00841F54"/>
    <w:rsid w:val="008427B8"/>
    <w:rsid w:val="00843EB9"/>
    <w:rsid w:val="008473AD"/>
    <w:rsid w:val="00851E8D"/>
    <w:rsid w:val="00851F53"/>
    <w:rsid w:val="0085217D"/>
    <w:rsid w:val="00852308"/>
    <w:rsid w:val="00852337"/>
    <w:rsid w:val="00854B2C"/>
    <w:rsid w:val="00854B54"/>
    <w:rsid w:val="008556E0"/>
    <w:rsid w:val="00856505"/>
    <w:rsid w:val="008575BB"/>
    <w:rsid w:val="00857B0D"/>
    <w:rsid w:val="00857D7D"/>
    <w:rsid w:val="00863BB0"/>
    <w:rsid w:val="008648EA"/>
    <w:rsid w:val="0086552E"/>
    <w:rsid w:val="00866958"/>
    <w:rsid w:val="0086734B"/>
    <w:rsid w:val="00870C8B"/>
    <w:rsid w:val="0087184F"/>
    <w:rsid w:val="008729BB"/>
    <w:rsid w:val="00872ABF"/>
    <w:rsid w:val="00874389"/>
    <w:rsid w:val="008743B4"/>
    <w:rsid w:val="008745FC"/>
    <w:rsid w:val="008764B8"/>
    <w:rsid w:val="0087734A"/>
    <w:rsid w:val="00882B28"/>
    <w:rsid w:val="008846CF"/>
    <w:rsid w:val="00884B63"/>
    <w:rsid w:val="008851B7"/>
    <w:rsid w:val="00885589"/>
    <w:rsid w:val="00886278"/>
    <w:rsid w:val="008874B4"/>
    <w:rsid w:val="00887518"/>
    <w:rsid w:val="00894F7A"/>
    <w:rsid w:val="00895549"/>
    <w:rsid w:val="00896DE1"/>
    <w:rsid w:val="00897A0F"/>
    <w:rsid w:val="008A07A6"/>
    <w:rsid w:val="008A095C"/>
    <w:rsid w:val="008A10BD"/>
    <w:rsid w:val="008A1B34"/>
    <w:rsid w:val="008A1B78"/>
    <w:rsid w:val="008A366A"/>
    <w:rsid w:val="008A4144"/>
    <w:rsid w:val="008A49A7"/>
    <w:rsid w:val="008A7D7D"/>
    <w:rsid w:val="008B0973"/>
    <w:rsid w:val="008B3471"/>
    <w:rsid w:val="008B5621"/>
    <w:rsid w:val="008B5B35"/>
    <w:rsid w:val="008B7085"/>
    <w:rsid w:val="008B733B"/>
    <w:rsid w:val="008B7F22"/>
    <w:rsid w:val="008C10F9"/>
    <w:rsid w:val="008C4698"/>
    <w:rsid w:val="008C4A7A"/>
    <w:rsid w:val="008C6C0B"/>
    <w:rsid w:val="008C753F"/>
    <w:rsid w:val="008C7807"/>
    <w:rsid w:val="008D199C"/>
    <w:rsid w:val="008D37AC"/>
    <w:rsid w:val="008D4E41"/>
    <w:rsid w:val="008D4FDF"/>
    <w:rsid w:val="008D5257"/>
    <w:rsid w:val="008D5CFF"/>
    <w:rsid w:val="008D7389"/>
    <w:rsid w:val="008E008A"/>
    <w:rsid w:val="008E0175"/>
    <w:rsid w:val="008E4C02"/>
    <w:rsid w:val="008E5D31"/>
    <w:rsid w:val="008E77C6"/>
    <w:rsid w:val="008F080F"/>
    <w:rsid w:val="008F4CCC"/>
    <w:rsid w:val="008F7243"/>
    <w:rsid w:val="00900AB3"/>
    <w:rsid w:val="009012F9"/>
    <w:rsid w:val="00901F61"/>
    <w:rsid w:val="00902096"/>
    <w:rsid w:val="00902A2B"/>
    <w:rsid w:val="00903680"/>
    <w:rsid w:val="009100DD"/>
    <w:rsid w:val="00912617"/>
    <w:rsid w:val="0091405F"/>
    <w:rsid w:val="009147E8"/>
    <w:rsid w:val="00917B8D"/>
    <w:rsid w:val="00917FB8"/>
    <w:rsid w:val="00920713"/>
    <w:rsid w:val="00920943"/>
    <w:rsid w:val="00920A08"/>
    <w:rsid w:val="00922A85"/>
    <w:rsid w:val="00922B70"/>
    <w:rsid w:val="00922D59"/>
    <w:rsid w:val="009240DF"/>
    <w:rsid w:val="00924294"/>
    <w:rsid w:val="00924A27"/>
    <w:rsid w:val="00924BCE"/>
    <w:rsid w:val="00925DE9"/>
    <w:rsid w:val="009262EF"/>
    <w:rsid w:val="00926D99"/>
    <w:rsid w:val="00927C50"/>
    <w:rsid w:val="00930BCC"/>
    <w:rsid w:val="009320A4"/>
    <w:rsid w:val="0093264C"/>
    <w:rsid w:val="00937ECA"/>
    <w:rsid w:val="00942AAA"/>
    <w:rsid w:val="00945E64"/>
    <w:rsid w:val="009468EA"/>
    <w:rsid w:val="009471B8"/>
    <w:rsid w:val="0094745F"/>
    <w:rsid w:val="00947571"/>
    <w:rsid w:val="00947E55"/>
    <w:rsid w:val="009516E5"/>
    <w:rsid w:val="00957DD5"/>
    <w:rsid w:val="0096632B"/>
    <w:rsid w:val="00966526"/>
    <w:rsid w:val="00970D32"/>
    <w:rsid w:val="00972596"/>
    <w:rsid w:val="00973B34"/>
    <w:rsid w:val="0097534D"/>
    <w:rsid w:val="009763C4"/>
    <w:rsid w:val="00977F87"/>
    <w:rsid w:val="00980923"/>
    <w:rsid w:val="009816CA"/>
    <w:rsid w:val="00981948"/>
    <w:rsid w:val="0098294C"/>
    <w:rsid w:val="00982B84"/>
    <w:rsid w:val="00991394"/>
    <w:rsid w:val="00992215"/>
    <w:rsid w:val="009923AC"/>
    <w:rsid w:val="009929D4"/>
    <w:rsid w:val="00996E57"/>
    <w:rsid w:val="00997D9D"/>
    <w:rsid w:val="009A33D6"/>
    <w:rsid w:val="009A54AB"/>
    <w:rsid w:val="009A6236"/>
    <w:rsid w:val="009B5A89"/>
    <w:rsid w:val="009B5C9E"/>
    <w:rsid w:val="009C0AF6"/>
    <w:rsid w:val="009C2AED"/>
    <w:rsid w:val="009C3963"/>
    <w:rsid w:val="009C3D84"/>
    <w:rsid w:val="009C4C44"/>
    <w:rsid w:val="009C5435"/>
    <w:rsid w:val="009C5E36"/>
    <w:rsid w:val="009C678C"/>
    <w:rsid w:val="009C79C2"/>
    <w:rsid w:val="009D0C75"/>
    <w:rsid w:val="009D2C29"/>
    <w:rsid w:val="009D3B33"/>
    <w:rsid w:val="009D61A0"/>
    <w:rsid w:val="009D6CC3"/>
    <w:rsid w:val="009D7DBB"/>
    <w:rsid w:val="009E1AF8"/>
    <w:rsid w:val="009E2951"/>
    <w:rsid w:val="009E29E8"/>
    <w:rsid w:val="009E5A8F"/>
    <w:rsid w:val="009E6BDF"/>
    <w:rsid w:val="009F04C9"/>
    <w:rsid w:val="009F1791"/>
    <w:rsid w:val="009F1ED1"/>
    <w:rsid w:val="009F2D2D"/>
    <w:rsid w:val="009F2DE9"/>
    <w:rsid w:val="009F3B2C"/>
    <w:rsid w:val="009F43F8"/>
    <w:rsid w:val="009F5B2E"/>
    <w:rsid w:val="009F6B67"/>
    <w:rsid w:val="009F73BF"/>
    <w:rsid w:val="00A00136"/>
    <w:rsid w:val="00A001E2"/>
    <w:rsid w:val="00A00B3C"/>
    <w:rsid w:val="00A02B75"/>
    <w:rsid w:val="00A03466"/>
    <w:rsid w:val="00A03ECD"/>
    <w:rsid w:val="00A048D1"/>
    <w:rsid w:val="00A050CA"/>
    <w:rsid w:val="00A05C5A"/>
    <w:rsid w:val="00A06714"/>
    <w:rsid w:val="00A1017C"/>
    <w:rsid w:val="00A116D2"/>
    <w:rsid w:val="00A12E68"/>
    <w:rsid w:val="00A13975"/>
    <w:rsid w:val="00A1424B"/>
    <w:rsid w:val="00A245A8"/>
    <w:rsid w:val="00A31873"/>
    <w:rsid w:val="00A320C4"/>
    <w:rsid w:val="00A33845"/>
    <w:rsid w:val="00A346CF"/>
    <w:rsid w:val="00A36290"/>
    <w:rsid w:val="00A40845"/>
    <w:rsid w:val="00A40F89"/>
    <w:rsid w:val="00A43140"/>
    <w:rsid w:val="00A4623A"/>
    <w:rsid w:val="00A46D49"/>
    <w:rsid w:val="00A52453"/>
    <w:rsid w:val="00A52683"/>
    <w:rsid w:val="00A5327E"/>
    <w:rsid w:val="00A53FEC"/>
    <w:rsid w:val="00A54658"/>
    <w:rsid w:val="00A54CA3"/>
    <w:rsid w:val="00A557B6"/>
    <w:rsid w:val="00A620E3"/>
    <w:rsid w:val="00A64607"/>
    <w:rsid w:val="00A65813"/>
    <w:rsid w:val="00A6620F"/>
    <w:rsid w:val="00A66E95"/>
    <w:rsid w:val="00A6780A"/>
    <w:rsid w:val="00A70166"/>
    <w:rsid w:val="00A7236D"/>
    <w:rsid w:val="00A75178"/>
    <w:rsid w:val="00A754E1"/>
    <w:rsid w:val="00A756D4"/>
    <w:rsid w:val="00A77846"/>
    <w:rsid w:val="00A77D27"/>
    <w:rsid w:val="00A80C9C"/>
    <w:rsid w:val="00A81054"/>
    <w:rsid w:val="00A8269D"/>
    <w:rsid w:val="00A87787"/>
    <w:rsid w:val="00A90C32"/>
    <w:rsid w:val="00A92DF0"/>
    <w:rsid w:val="00A9436C"/>
    <w:rsid w:val="00A977EE"/>
    <w:rsid w:val="00AA32ED"/>
    <w:rsid w:val="00AA3D1A"/>
    <w:rsid w:val="00AA672B"/>
    <w:rsid w:val="00AA7971"/>
    <w:rsid w:val="00AB001E"/>
    <w:rsid w:val="00AB0F1A"/>
    <w:rsid w:val="00AB45A8"/>
    <w:rsid w:val="00AB4B61"/>
    <w:rsid w:val="00AB57F5"/>
    <w:rsid w:val="00AB6515"/>
    <w:rsid w:val="00AC010F"/>
    <w:rsid w:val="00AC385C"/>
    <w:rsid w:val="00AC4379"/>
    <w:rsid w:val="00AC5D70"/>
    <w:rsid w:val="00AC6414"/>
    <w:rsid w:val="00AC65F5"/>
    <w:rsid w:val="00AC6E67"/>
    <w:rsid w:val="00AD1FE6"/>
    <w:rsid w:val="00AD23C5"/>
    <w:rsid w:val="00AD2AFE"/>
    <w:rsid w:val="00AD3BE8"/>
    <w:rsid w:val="00AD6895"/>
    <w:rsid w:val="00AE0FC9"/>
    <w:rsid w:val="00AE2CBE"/>
    <w:rsid w:val="00AE2F09"/>
    <w:rsid w:val="00AE6AC7"/>
    <w:rsid w:val="00AF1F60"/>
    <w:rsid w:val="00AF36AC"/>
    <w:rsid w:val="00AF79D1"/>
    <w:rsid w:val="00AF7D16"/>
    <w:rsid w:val="00B006FA"/>
    <w:rsid w:val="00B01F06"/>
    <w:rsid w:val="00B0302C"/>
    <w:rsid w:val="00B03911"/>
    <w:rsid w:val="00B0579C"/>
    <w:rsid w:val="00B05A56"/>
    <w:rsid w:val="00B118E0"/>
    <w:rsid w:val="00B20047"/>
    <w:rsid w:val="00B20B2A"/>
    <w:rsid w:val="00B22213"/>
    <w:rsid w:val="00B22935"/>
    <w:rsid w:val="00B2451E"/>
    <w:rsid w:val="00B25932"/>
    <w:rsid w:val="00B30F0A"/>
    <w:rsid w:val="00B345A0"/>
    <w:rsid w:val="00B347B9"/>
    <w:rsid w:val="00B3539E"/>
    <w:rsid w:val="00B36288"/>
    <w:rsid w:val="00B37347"/>
    <w:rsid w:val="00B4281E"/>
    <w:rsid w:val="00B43502"/>
    <w:rsid w:val="00B44A4C"/>
    <w:rsid w:val="00B44B8C"/>
    <w:rsid w:val="00B46093"/>
    <w:rsid w:val="00B47471"/>
    <w:rsid w:val="00B5055E"/>
    <w:rsid w:val="00B50F27"/>
    <w:rsid w:val="00B531AB"/>
    <w:rsid w:val="00B53A28"/>
    <w:rsid w:val="00B53E53"/>
    <w:rsid w:val="00B60F18"/>
    <w:rsid w:val="00B6101D"/>
    <w:rsid w:val="00B610B3"/>
    <w:rsid w:val="00B61CF4"/>
    <w:rsid w:val="00B63010"/>
    <w:rsid w:val="00B66E82"/>
    <w:rsid w:val="00B73835"/>
    <w:rsid w:val="00B73EF3"/>
    <w:rsid w:val="00B75D87"/>
    <w:rsid w:val="00B81CFF"/>
    <w:rsid w:val="00B822C4"/>
    <w:rsid w:val="00B8258D"/>
    <w:rsid w:val="00B870CF"/>
    <w:rsid w:val="00B91123"/>
    <w:rsid w:val="00B947DB"/>
    <w:rsid w:val="00B948ED"/>
    <w:rsid w:val="00B94D6A"/>
    <w:rsid w:val="00B970C6"/>
    <w:rsid w:val="00BA1043"/>
    <w:rsid w:val="00BA3AA3"/>
    <w:rsid w:val="00BA3DDB"/>
    <w:rsid w:val="00BA4382"/>
    <w:rsid w:val="00BA6857"/>
    <w:rsid w:val="00BA7667"/>
    <w:rsid w:val="00BB083D"/>
    <w:rsid w:val="00BB11F3"/>
    <w:rsid w:val="00BB313A"/>
    <w:rsid w:val="00BB3702"/>
    <w:rsid w:val="00BB39C2"/>
    <w:rsid w:val="00BB6CFF"/>
    <w:rsid w:val="00BC02E0"/>
    <w:rsid w:val="00BC0A8A"/>
    <w:rsid w:val="00BC0DBD"/>
    <w:rsid w:val="00BC0E41"/>
    <w:rsid w:val="00BC3368"/>
    <w:rsid w:val="00BC5675"/>
    <w:rsid w:val="00BC60CE"/>
    <w:rsid w:val="00BC7023"/>
    <w:rsid w:val="00BD03BC"/>
    <w:rsid w:val="00BD045B"/>
    <w:rsid w:val="00BD1A55"/>
    <w:rsid w:val="00BD2A42"/>
    <w:rsid w:val="00BD2EE4"/>
    <w:rsid w:val="00BD336F"/>
    <w:rsid w:val="00BD4F84"/>
    <w:rsid w:val="00BD5DE3"/>
    <w:rsid w:val="00BD6203"/>
    <w:rsid w:val="00BE051C"/>
    <w:rsid w:val="00BE36B2"/>
    <w:rsid w:val="00BE5E5D"/>
    <w:rsid w:val="00BE603C"/>
    <w:rsid w:val="00BE7207"/>
    <w:rsid w:val="00BF2C72"/>
    <w:rsid w:val="00BF6B2E"/>
    <w:rsid w:val="00C02F65"/>
    <w:rsid w:val="00C050BC"/>
    <w:rsid w:val="00C12378"/>
    <w:rsid w:val="00C13947"/>
    <w:rsid w:val="00C13CEF"/>
    <w:rsid w:val="00C13F52"/>
    <w:rsid w:val="00C14724"/>
    <w:rsid w:val="00C1578C"/>
    <w:rsid w:val="00C164D4"/>
    <w:rsid w:val="00C1791D"/>
    <w:rsid w:val="00C2155E"/>
    <w:rsid w:val="00C24106"/>
    <w:rsid w:val="00C244ED"/>
    <w:rsid w:val="00C24A89"/>
    <w:rsid w:val="00C25738"/>
    <w:rsid w:val="00C2669E"/>
    <w:rsid w:val="00C30150"/>
    <w:rsid w:val="00C305E8"/>
    <w:rsid w:val="00C3081F"/>
    <w:rsid w:val="00C309DD"/>
    <w:rsid w:val="00C30A13"/>
    <w:rsid w:val="00C315BE"/>
    <w:rsid w:val="00C35695"/>
    <w:rsid w:val="00C3665E"/>
    <w:rsid w:val="00C373C9"/>
    <w:rsid w:val="00C44073"/>
    <w:rsid w:val="00C45FB5"/>
    <w:rsid w:val="00C51295"/>
    <w:rsid w:val="00C53857"/>
    <w:rsid w:val="00C556B0"/>
    <w:rsid w:val="00C56000"/>
    <w:rsid w:val="00C563C3"/>
    <w:rsid w:val="00C6183A"/>
    <w:rsid w:val="00C64B3E"/>
    <w:rsid w:val="00C6609B"/>
    <w:rsid w:val="00C67A04"/>
    <w:rsid w:val="00C7123E"/>
    <w:rsid w:val="00C71A83"/>
    <w:rsid w:val="00C72696"/>
    <w:rsid w:val="00C77C54"/>
    <w:rsid w:val="00C77CF1"/>
    <w:rsid w:val="00C80611"/>
    <w:rsid w:val="00C823B6"/>
    <w:rsid w:val="00C832BC"/>
    <w:rsid w:val="00C86DDA"/>
    <w:rsid w:val="00C87EEF"/>
    <w:rsid w:val="00C91A01"/>
    <w:rsid w:val="00C96A95"/>
    <w:rsid w:val="00CA2443"/>
    <w:rsid w:val="00CA4CD2"/>
    <w:rsid w:val="00CA76B7"/>
    <w:rsid w:val="00CB0EAA"/>
    <w:rsid w:val="00CB0EC4"/>
    <w:rsid w:val="00CB3035"/>
    <w:rsid w:val="00CB3669"/>
    <w:rsid w:val="00CC3439"/>
    <w:rsid w:val="00CC39E7"/>
    <w:rsid w:val="00CC624A"/>
    <w:rsid w:val="00CC77A5"/>
    <w:rsid w:val="00CD01E8"/>
    <w:rsid w:val="00CD0E5C"/>
    <w:rsid w:val="00CD2534"/>
    <w:rsid w:val="00CD75EA"/>
    <w:rsid w:val="00CD7F42"/>
    <w:rsid w:val="00CE0CB2"/>
    <w:rsid w:val="00CE1CD0"/>
    <w:rsid w:val="00CE5208"/>
    <w:rsid w:val="00CE615B"/>
    <w:rsid w:val="00CE6D1B"/>
    <w:rsid w:val="00CE6D9D"/>
    <w:rsid w:val="00CF01C7"/>
    <w:rsid w:val="00CF2E05"/>
    <w:rsid w:val="00CF3CCC"/>
    <w:rsid w:val="00CF50DB"/>
    <w:rsid w:val="00CF602E"/>
    <w:rsid w:val="00CF639E"/>
    <w:rsid w:val="00D00B41"/>
    <w:rsid w:val="00D00C42"/>
    <w:rsid w:val="00D02E38"/>
    <w:rsid w:val="00D05407"/>
    <w:rsid w:val="00D1040C"/>
    <w:rsid w:val="00D1342A"/>
    <w:rsid w:val="00D15778"/>
    <w:rsid w:val="00D16D83"/>
    <w:rsid w:val="00D21BD8"/>
    <w:rsid w:val="00D21DFB"/>
    <w:rsid w:val="00D23096"/>
    <w:rsid w:val="00D230D8"/>
    <w:rsid w:val="00D23793"/>
    <w:rsid w:val="00D2395C"/>
    <w:rsid w:val="00D253CC"/>
    <w:rsid w:val="00D3107E"/>
    <w:rsid w:val="00D3126D"/>
    <w:rsid w:val="00D36A3D"/>
    <w:rsid w:val="00D40E44"/>
    <w:rsid w:val="00D448F2"/>
    <w:rsid w:val="00D46752"/>
    <w:rsid w:val="00D53FC6"/>
    <w:rsid w:val="00D553D8"/>
    <w:rsid w:val="00D60A82"/>
    <w:rsid w:val="00D6151E"/>
    <w:rsid w:val="00D61B4F"/>
    <w:rsid w:val="00D6223E"/>
    <w:rsid w:val="00D650D8"/>
    <w:rsid w:val="00D70686"/>
    <w:rsid w:val="00D70A38"/>
    <w:rsid w:val="00D72796"/>
    <w:rsid w:val="00D72832"/>
    <w:rsid w:val="00D7410F"/>
    <w:rsid w:val="00D75ABE"/>
    <w:rsid w:val="00D764DF"/>
    <w:rsid w:val="00D769EC"/>
    <w:rsid w:val="00D81940"/>
    <w:rsid w:val="00D81ED1"/>
    <w:rsid w:val="00D8251D"/>
    <w:rsid w:val="00D82A23"/>
    <w:rsid w:val="00D837FA"/>
    <w:rsid w:val="00D851C9"/>
    <w:rsid w:val="00D85655"/>
    <w:rsid w:val="00D9009E"/>
    <w:rsid w:val="00D901AC"/>
    <w:rsid w:val="00D90504"/>
    <w:rsid w:val="00D916C7"/>
    <w:rsid w:val="00D9428F"/>
    <w:rsid w:val="00D94C16"/>
    <w:rsid w:val="00D9532E"/>
    <w:rsid w:val="00D96C30"/>
    <w:rsid w:val="00DA16B7"/>
    <w:rsid w:val="00DB06EF"/>
    <w:rsid w:val="00DB0E34"/>
    <w:rsid w:val="00DB1CF6"/>
    <w:rsid w:val="00DB3B98"/>
    <w:rsid w:val="00DB49A3"/>
    <w:rsid w:val="00DB57C8"/>
    <w:rsid w:val="00DC251D"/>
    <w:rsid w:val="00DC27E9"/>
    <w:rsid w:val="00DC341D"/>
    <w:rsid w:val="00DC4617"/>
    <w:rsid w:val="00DC49D0"/>
    <w:rsid w:val="00DC6604"/>
    <w:rsid w:val="00DC70B1"/>
    <w:rsid w:val="00DD0195"/>
    <w:rsid w:val="00DD0221"/>
    <w:rsid w:val="00DD039B"/>
    <w:rsid w:val="00DD2ADA"/>
    <w:rsid w:val="00DD3739"/>
    <w:rsid w:val="00DD56F1"/>
    <w:rsid w:val="00DD5C68"/>
    <w:rsid w:val="00DD76C5"/>
    <w:rsid w:val="00DE0384"/>
    <w:rsid w:val="00DE4857"/>
    <w:rsid w:val="00DF0DE5"/>
    <w:rsid w:val="00DF507A"/>
    <w:rsid w:val="00DF649A"/>
    <w:rsid w:val="00DF71C7"/>
    <w:rsid w:val="00DF7898"/>
    <w:rsid w:val="00DF78BF"/>
    <w:rsid w:val="00DF7A9F"/>
    <w:rsid w:val="00DF7D3A"/>
    <w:rsid w:val="00E00C42"/>
    <w:rsid w:val="00E03155"/>
    <w:rsid w:val="00E04606"/>
    <w:rsid w:val="00E04CB3"/>
    <w:rsid w:val="00E073E6"/>
    <w:rsid w:val="00E11ECA"/>
    <w:rsid w:val="00E1256B"/>
    <w:rsid w:val="00E14350"/>
    <w:rsid w:val="00E14D2E"/>
    <w:rsid w:val="00E16022"/>
    <w:rsid w:val="00E20666"/>
    <w:rsid w:val="00E21606"/>
    <w:rsid w:val="00E21963"/>
    <w:rsid w:val="00E22DA9"/>
    <w:rsid w:val="00E22F2C"/>
    <w:rsid w:val="00E23E07"/>
    <w:rsid w:val="00E26E65"/>
    <w:rsid w:val="00E323B6"/>
    <w:rsid w:val="00E32905"/>
    <w:rsid w:val="00E3595B"/>
    <w:rsid w:val="00E365D7"/>
    <w:rsid w:val="00E368C9"/>
    <w:rsid w:val="00E3753C"/>
    <w:rsid w:val="00E40490"/>
    <w:rsid w:val="00E41AA5"/>
    <w:rsid w:val="00E443D1"/>
    <w:rsid w:val="00E45044"/>
    <w:rsid w:val="00E4659E"/>
    <w:rsid w:val="00E47F1F"/>
    <w:rsid w:val="00E50985"/>
    <w:rsid w:val="00E529F8"/>
    <w:rsid w:val="00E53C40"/>
    <w:rsid w:val="00E554FF"/>
    <w:rsid w:val="00E620A9"/>
    <w:rsid w:val="00E64CC6"/>
    <w:rsid w:val="00E651C0"/>
    <w:rsid w:val="00E659D2"/>
    <w:rsid w:val="00E70C8E"/>
    <w:rsid w:val="00E725BC"/>
    <w:rsid w:val="00E7272B"/>
    <w:rsid w:val="00E72B30"/>
    <w:rsid w:val="00E74F6D"/>
    <w:rsid w:val="00E7538B"/>
    <w:rsid w:val="00E7556D"/>
    <w:rsid w:val="00E76D41"/>
    <w:rsid w:val="00E80194"/>
    <w:rsid w:val="00E8088E"/>
    <w:rsid w:val="00E817B4"/>
    <w:rsid w:val="00E82A98"/>
    <w:rsid w:val="00E82D17"/>
    <w:rsid w:val="00E83F96"/>
    <w:rsid w:val="00E85774"/>
    <w:rsid w:val="00E96C32"/>
    <w:rsid w:val="00EA1A2C"/>
    <w:rsid w:val="00EA3B94"/>
    <w:rsid w:val="00EA46EB"/>
    <w:rsid w:val="00EA72AA"/>
    <w:rsid w:val="00EA7DE5"/>
    <w:rsid w:val="00EB00AE"/>
    <w:rsid w:val="00EB11DB"/>
    <w:rsid w:val="00EB2898"/>
    <w:rsid w:val="00EB3DAC"/>
    <w:rsid w:val="00EB4273"/>
    <w:rsid w:val="00EB4C59"/>
    <w:rsid w:val="00EB65BA"/>
    <w:rsid w:val="00EC33CD"/>
    <w:rsid w:val="00EC4CAC"/>
    <w:rsid w:val="00EC7D1A"/>
    <w:rsid w:val="00ED2C1F"/>
    <w:rsid w:val="00ED3B82"/>
    <w:rsid w:val="00ED5CB5"/>
    <w:rsid w:val="00ED7FCF"/>
    <w:rsid w:val="00EE070D"/>
    <w:rsid w:val="00EE0CFF"/>
    <w:rsid w:val="00EE30D8"/>
    <w:rsid w:val="00EE38D6"/>
    <w:rsid w:val="00EE693A"/>
    <w:rsid w:val="00EE7BD3"/>
    <w:rsid w:val="00EF063F"/>
    <w:rsid w:val="00EF0823"/>
    <w:rsid w:val="00EF085C"/>
    <w:rsid w:val="00EF28B6"/>
    <w:rsid w:val="00EF30FB"/>
    <w:rsid w:val="00EF564A"/>
    <w:rsid w:val="00EF5FC5"/>
    <w:rsid w:val="00F01A1B"/>
    <w:rsid w:val="00F02495"/>
    <w:rsid w:val="00F0280F"/>
    <w:rsid w:val="00F02F8F"/>
    <w:rsid w:val="00F04143"/>
    <w:rsid w:val="00F04BFF"/>
    <w:rsid w:val="00F05A85"/>
    <w:rsid w:val="00F07A1D"/>
    <w:rsid w:val="00F11C4F"/>
    <w:rsid w:val="00F11C5D"/>
    <w:rsid w:val="00F14F85"/>
    <w:rsid w:val="00F15680"/>
    <w:rsid w:val="00F16E4F"/>
    <w:rsid w:val="00F16EF6"/>
    <w:rsid w:val="00F17476"/>
    <w:rsid w:val="00F17620"/>
    <w:rsid w:val="00F17E6E"/>
    <w:rsid w:val="00F20198"/>
    <w:rsid w:val="00F21A50"/>
    <w:rsid w:val="00F21F33"/>
    <w:rsid w:val="00F22B8C"/>
    <w:rsid w:val="00F24F5B"/>
    <w:rsid w:val="00F27D0A"/>
    <w:rsid w:val="00F30063"/>
    <w:rsid w:val="00F30197"/>
    <w:rsid w:val="00F35E5E"/>
    <w:rsid w:val="00F36732"/>
    <w:rsid w:val="00F4021C"/>
    <w:rsid w:val="00F40BAD"/>
    <w:rsid w:val="00F428A6"/>
    <w:rsid w:val="00F43119"/>
    <w:rsid w:val="00F440B2"/>
    <w:rsid w:val="00F4730B"/>
    <w:rsid w:val="00F55162"/>
    <w:rsid w:val="00F55312"/>
    <w:rsid w:val="00F56745"/>
    <w:rsid w:val="00F60055"/>
    <w:rsid w:val="00F61084"/>
    <w:rsid w:val="00F619CC"/>
    <w:rsid w:val="00F639E5"/>
    <w:rsid w:val="00F64F4D"/>
    <w:rsid w:val="00F677C7"/>
    <w:rsid w:val="00F700F1"/>
    <w:rsid w:val="00F72D2A"/>
    <w:rsid w:val="00F7605E"/>
    <w:rsid w:val="00F764EF"/>
    <w:rsid w:val="00F7752A"/>
    <w:rsid w:val="00F8067F"/>
    <w:rsid w:val="00F83232"/>
    <w:rsid w:val="00F85168"/>
    <w:rsid w:val="00F90095"/>
    <w:rsid w:val="00F911E2"/>
    <w:rsid w:val="00F9447D"/>
    <w:rsid w:val="00F96AEC"/>
    <w:rsid w:val="00F97BED"/>
    <w:rsid w:val="00FA4D0B"/>
    <w:rsid w:val="00FA7883"/>
    <w:rsid w:val="00FB038C"/>
    <w:rsid w:val="00FB12B3"/>
    <w:rsid w:val="00FB2B41"/>
    <w:rsid w:val="00FB7F2A"/>
    <w:rsid w:val="00FC04E0"/>
    <w:rsid w:val="00FC0B8B"/>
    <w:rsid w:val="00FC29D6"/>
    <w:rsid w:val="00FC38DF"/>
    <w:rsid w:val="00FC45EE"/>
    <w:rsid w:val="00FC77BE"/>
    <w:rsid w:val="00FC7C32"/>
    <w:rsid w:val="00FC7C5D"/>
    <w:rsid w:val="00FD08F1"/>
    <w:rsid w:val="00FD7083"/>
    <w:rsid w:val="00FD77C7"/>
    <w:rsid w:val="00FE3058"/>
    <w:rsid w:val="00FE73E2"/>
    <w:rsid w:val="00FF004E"/>
    <w:rsid w:val="00FF07BD"/>
    <w:rsid w:val="00FF127F"/>
    <w:rsid w:val="00FF594A"/>
    <w:rsid w:val="00FF7DA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09E7F"/>
  <w15:docId w15:val="{E8D9FA54-D7A3-4F93-B605-2865FC16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4"/>
    <w:pPr>
      <w:spacing w:after="200" w:line="276" w:lineRule="auto"/>
    </w:pPr>
    <w:rPr>
      <w:rFonts w:ascii="Times New Roman" w:hAnsi="Times New Roman"/>
      <w:sz w:val="24"/>
      <w:szCs w:val="22"/>
      <w:lang w:val="lt-LT"/>
    </w:rPr>
  </w:style>
  <w:style w:type="paragraph" w:styleId="Heading1">
    <w:name w:val="heading 1"/>
    <w:basedOn w:val="Normal"/>
    <w:next w:val="Normal"/>
    <w:link w:val="Heading1Char"/>
    <w:qFormat/>
    <w:rsid w:val="00432D1B"/>
    <w:pPr>
      <w:keepNext/>
      <w:spacing w:before="240" w:after="60" w:line="240" w:lineRule="auto"/>
      <w:outlineLvl w:val="0"/>
    </w:pPr>
    <w:rPr>
      <w:rFonts w:ascii="Arial" w:eastAsia="Times New Roman" w:hAnsi="Arial"/>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96C30"/>
    <w:pPr>
      <w:ind w:left="720"/>
      <w:contextualSpacing/>
    </w:pPr>
  </w:style>
  <w:style w:type="character" w:customStyle="1" w:styleId="Heading1Char">
    <w:name w:val="Heading 1 Char"/>
    <w:link w:val="Heading1"/>
    <w:rsid w:val="00432D1B"/>
    <w:rPr>
      <w:rFonts w:ascii="Arial" w:eastAsia="Times New Roman" w:hAnsi="Arial" w:cs="Arial"/>
      <w:b/>
      <w:bCs/>
      <w:kern w:val="32"/>
      <w:sz w:val="32"/>
      <w:szCs w:val="32"/>
      <w:lang w:eastAsia="lt-LT"/>
    </w:rPr>
  </w:style>
  <w:style w:type="paragraph" w:styleId="BalloonText">
    <w:name w:val="Balloon Text"/>
    <w:basedOn w:val="Normal"/>
    <w:link w:val="BalloonTextChar"/>
    <w:uiPriority w:val="99"/>
    <w:semiHidden/>
    <w:unhideWhenUsed/>
    <w:rsid w:val="005415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15FF"/>
    <w:rPr>
      <w:rFonts w:ascii="Tahoma" w:eastAsia="Calibri" w:hAnsi="Tahoma" w:cs="Tahoma"/>
      <w:sz w:val="16"/>
      <w:szCs w:val="16"/>
    </w:rPr>
  </w:style>
  <w:style w:type="paragraph" w:customStyle="1" w:styleId="Patvirtinta">
    <w:name w:val="Patvirtinta"/>
    <w:basedOn w:val="Normal"/>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nhideWhenUsed/>
    <w:rsid w:val="000C204E"/>
    <w:pPr>
      <w:tabs>
        <w:tab w:val="center" w:pos="4819"/>
        <w:tab w:val="right" w:pos="9638"/>
      </w:tabs>
      <w:spacing w:after="0" w:line="240" w:lineRule="auto"/>
    </w:pPr>
    <w:rPr>
      <w:szCs w:val="20"/>
    </w:rPr>
  </w:style>
  <w:style w:type="character" w:customStyle="1" w:styleId="HeaderChar">
    <w:name w:val="Header Char"/>
    <w:link w:val="Header"/>
    <w:rsid w:val="000C204E"/>
    <w:rPr>
      <w:rFonts w:ascii="Times New Roman" w:eastAsia="Calibri" w:hAnsi="Times New Roman" w:cs="Times New Roman"/>
      <w:sz w:val="24"/>
    </w:rPr>
  </w:style>
  <w:style w:type="paragraph" w:styleId="Footer">
    <w:name w:val="footer"/>
    <w:basedOn w:val="Normal"/>
    <w:link w:val="FooterChar"/>
    <w:uiPriority w:val="99"/>
    <w:unhideWhenUsed/>
    <w:rsid w:val="000C204E"/>
    <w:pPr>
      <w:tabs>
        <w:tab w:val="center" w:pos="4819"/>
        <w:tab w:val="right" w:pos="9638"/>
      </w:tabs>
      <w:spacing w:after="0" w:line="240" w:lineRule="auto"/>
    </w:pPr>
    <w:rPr>
      <w:szCs w:val="20"/>
    </w:rPr>
  </w:style>
  <w:style w:type="character" w:customStyle="1" w:styleId="FooterChar">
    <w:name w:val="Footer Char"/>
    <w:link w:val="Footer"/>
    <w:uiPriority w:val="99"/>
    <w:rsid w:val="000C204E"/>
    <w:rPr>
      <w:rFonts w:ascii="Times New Roman" w:eastAsia="Calibri" w:hAnsi="Times New Roman" w:cs="Times New Roman"/>
      <w:sz w:val="24"/>
    </w:rPr>
  </w:style>
  <w:style w:type="character" w:styleId="CommentReference">
    <w:name w:val="annotation reference"/>
    <w:uiPriority w:val="99"/>
    <w:semiHidden/>
    <w:unhideWhenUsed/>
    <w:rsid w:val="00C832BC"/>
    <w:rPr>
      <w:sz w:val="16"/>
      <w:szCs w:val="16"/>
    </w:rPr>
  </w:style>
  <w:style w:type="paragraph" w:styleId="CommentText">
    <w:name w:val="annotation text"/>
    <w:basedOn w:val="Normal"/>
    <w:link w:val="CommentTextChar"/>
    <w:uiPriority w:val="99"/>
    <w:unhideWhenUsed/>
    <w:rsid w:val="00C832BC"/>
    <w:rPr>
      <w:sz w:val="20"/>
      <w:szCs w:val="20"/>
    </w:rPr>
  </w:style>
  <w:style w:type="character" w:customStyle="1" w:styleId="CommentTextChar">
    <w:name w:val="Comment Text Char"/>
    <w:link w:val="CommentText"/>
    <w:uiPriority w:val="99"/>
    <w:rsid w:val="00C832B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832BC"/>
    <w:rPr>
      <w:b/>
      <w:bCs/>
    </w:rPr>
  </w:style>
  <w:style w:type="character" w:customStyle="1" w:styleId="CommentSubjectChar">
    <w:name w:val="Comment Subject Char"/>
    <w:link w:val="CommentSubject"/>
    <w:uiPriority w:val="99"/>
    <w:semiHidden/>
    <w:rsid w:val="00C832BC"/>
    <w:rPr>
      <w:rFonts w:ascii="Times New Roman" w:hAnsi="Times New Roman"/>
      <w:b/>
      <w:bCs/>
      <w:lang w:eastAsia="en-US"/>
    </w:rPr>
  </w:style>
  <w:style w:type="character" w:styleId="Hyperlink">
    <w:name w:val="Hyperlink"/>
    <w:uiPriority w:val="99"/>
    <w:unhideWhenUsed/>
    <w:rsid w:val="00310BDD"/>
    <w:rPr>
      <w:color w:val="0000FF"/>
      <w:u w:val="single"/>
    </w:rPr>
  </w:style>
  <w:style w:type="paragraph" w:styleId="HTMLPreformatted">
    <w:name w:val="HTML Preformatted"/>
    <w:basedOn w:val="Normal"/>
    <w:link w:val="HTMLPreformattedChar"/>
    <w:uiPriority w:val="99"/>
    <w:unhideWhenUsed/>
    <w:rsid w:val="002B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B1CDF"/>
    <w:rPr>
      <w:rFonts w:ascii="Courier New" w:eastAsia="Times New Roman" w:hAnsi="Courier New" w:cs="Courier New"/>
    </w:rPr>
  </w:style>
  <w:style w:type="paragraph" w:styleId="FootnoteText">
    <w:name w:val="footnote text"/>
    <w:basedOn w:val="Normal"/>
    <w:link w:val="FootnoteTextChar"/>
    <w:uiPriority w:val="99"/>
    <w:semiHidden/>
    <w:unhideWhenUsed/>
    <w:rsid w:val="00C24A89"/>
    <w:rPr>
      <w:sz w:val="20"/>
      <w:szCs w:val="20"/>
    </w:rPr>
  </w:style>
  <w:style w:type="character" w:customStyle="1" w:styleId="FootnoteTextChar">
    <w:name w:val="Footnote Text Char"/>
    <w:link w:val="FootnoteText"/>
    <w:uiPriority w:val="99"/>
    <w:semiHidden/>
    <w:rsid w:val="00C24A89"/>
    <w:rPr>
      <w:rFonts w:ascii="Times New Roman" w:hAnsi="Times New Roman"/>
      <w:lang w:eastAsia="en-US"/>
    </w:rPr>
  </w:style>
  <w:style w:type="character" w:styleId="FootnoteReference">
    <w:name w:val="footnote reference"/>
    <w:uiPriority w:val="99"/>
    <w:semiHidden/>
    <w:unhideWhenUsed/>
    <w:rsid w:val="00C24A89"/>
    <w:rPr>
      <w:vertAlign w:val="superscript"/>
    </w:rPr>
  </w:style>
  <w:style w:type="paragraph" w:customStyle="1" w:styleId="Pagrindinistekstas1">
    <w:name w:val="Pagrindinis tekstas1"/>
    <w:basedOn w:val="Normal"/>
    <w:rsid w:val="008C4698"/>
    <w:pPr>
      <w:suppressAutoHyphens/>
      <w:autoSpaceDE w:val="0"/>
      <w:autoSpaceDN w:val="0"/>
      <w:adjustRightInd w:val="0"/>
      <w:spacing w:after="0" w:line="298" w:lineRule="auto"/>
      <w:ind w:firstLine="312"/>
      <w:jc w:val="both"/>
      <w:textAlignment w:val="center"/>
    </w:pPr>
    <w:rPr>
      <w:color w:val="000000"/>
      <w:sz w:val="20"/>
      <w:szCs w:val="20"/>
      <w:lang w:val="en-US" w:eastAsia="lt-LT"/>
    </w:rPr>
  </w:style>
  <w:style w:type="paragraph" w:styleId="PlainText">
    <w:name w:val="Plain Text"/>
    <w:basedOn w:val="Normal"/>
    <w:link w:val="PlainTextChar"/>
    <w:uiPriority w:val="99"/>
    <w:unhideWhenUsed/>
    <w:rsid w:val="00B947DB"/>
    <w:pPr>
      <w:spacing w:after="0" w:line="240" w:lineRule="auto"/>
    </w:pPr>
    <w:rPr>
      <w:rFonts w:ascii="Calibri" w:eastAsia="SimSun" w:hAnsi="Calibri"/>
      <w:sz w:val="22"/>
      <w:szCs w:val="21"/>
    </w:rPr>
  </w:style>
  <w:style w:type="character" w:customStyle="1" w:styleId="PlainTextChar">
    <w:name w:val="Plain Text Char"/>
    <w:link w:val="PlainText"/>
    <w:uiPriority w:val="99"/>
    <w:rsid w:val="00B947DB"/>
    <w:rPr>
      <w:rFonts w:eastAsia="SimSun"/>
      <w:sz w:val="22"/>
      <w:szCs w:val="21"/>
    </w:rPr>
  </w:style>
  <w:style w:type="character" w:customStyle="1" w:styleId="Stiliusnum1Diagrama2JuodaDiagrama">
    <w:name w:val="Stilius num1 Diagrama2 + Juoda Diagrama"/>
    <w:rsid w:val="00D36A3D"/>
    <w:rPr>
      <w:color w:val="000000"/>
      <w:sz w:val="24"/>
      <w:szCs w:val="24"/>
      <w:lang w:val="lt-LT" w:eastAsia="lt-LT" w:bidi="ar-SA"/>
    </w:rPr>
  </w:style>
  <w:style w:type="character" w:customStyle="1" w:styleId="ListParagraphChar">
    <w:name w:val="List Paragraph Char"/>
    <w:link w:val="ListParagraph"/>
    <w:uiPriority w:val="34"/>
    <w:locked/>
    <w:rsid w:val="00A52453"/>
    <w:rPr>
      <w:sz w:val="22"/>
      <w:szCs w:val="22"/>
    </w:rPr>
  </w:style>
  <w:style w:type="paragraph" w:styleId="ListParagraph">
    <w:name w:val="List Paragraph"/>
    <w:basedOn w:val="Normal"/>
    <w:link w:val="ListParagraphChar"/>
    <w:uiPriority w:val="34"/>
    <w:qFormat/>
    <w:rsid w:val="00A52453"/>
    <w:pPr>
      <w:ind w:left="720"/>
      <w:contextualSpacing/>
    </w:pPr>
    <w:rPr>
      <w:rFonts w:ascii="Calibri" w:hAnsi="Calibri"/>
      <w:sz w:val="22"/>
      <w:lang w:eastAsia="lt-LT"/>
    </w:rPr>
  </w:style>
  <w:style w:type="paragraph" w:styleId="NormalWeb">
    <w:name w:val="Normal (Web)"/>
    <w:basedOn w:val="Normal"/>
    <w:uiPriority w:val="99"/>
    <w:semiHidden/>
    <w:unhideWhenUsed/>
    <w:rsid w:val="0034585B"/>
    <w:pPr>
      <w:spacing w:before="100" w:beforeAutospacing="1" w:after="100" w:afterAutospacing="1" w:line="240" w:lineRule="auto"/>
    </w:pPr>
    <w:rPr>
      <w:rFonts w:eastAsia="Times New Roman"/>
      <w:szCs w:val="24"/>
      <w:lang w:val="en-GB" w:eastAsia="en-GB"/>
    </w:rPr>
  </w:style>
  <w:style w:type="paragraph" w:styleId="EndnoteText">
    <w:name w:val="endnote text"/>
    <w:basedOn w:val="Normal"/>
    <w:link w:val="EndnoteTextChar"/>
    <w:uiPriority w:val="99"/>
    <w:semiHidden/>
    <w:unhideWhenUsed/>
    <w:rsid w:val="00F42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8A6"/>
    <w:rPr>
      <w:rFonts w:ascii="Times New Roman" w:hAnsi="Times New Roman"/>
      <w:lang w:val="lt-LT"/>
    </w:rPr>
  </w:style>
  <w:style w:type="character" w:styleId="EndnoteReference">
    <w:name w:val="endnote reference"/>
    <w:basedOn w:val="DefaultParagraphFont"/>
    <w:uiPriority w:val="99"/>
    <w:semiHidden/>
    <w:unhideWhenUsed/>
    <w:rsid w:val="00F428A6"/>
    <w:rPr>
      <w:vertAlign w:val="superscript"/>
    </w:rPr>
  </w:style>
  <w:style w:type="paragraph" w:styleId="Revision">
    <w:name w:val="Revision"/>
    <w:hidden/>
    <w:uiPriority w:val="99"/>
    <w:semiHidden/>
    <w:rsid w:val="00B46093"/>
    <w:rPr>
      <w:rFonts w:ascii="Times New Roman" w:hAnsi="Times New Roman"/>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248">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367220304">
      <w:bodyDiv w:val="1"/>
      <w:marLeft w:val="0"/>
      <w:marRight w:val="0"/>
      <w:marTop w:val="0"/>
      <w:marBottom w:val="0"/>
      <w:divBdr>
        <w:top w:val="none" w:sz="0" w:space="0" w:color="auto"/>
        <w:left w:val="none" w:sz="0" w:space="0" w:color="auto"/>
        <w:bottom w:val="none" w:sz="0" w:space="0" w:color="auto"/>
        <w:right w:val="none" w:sz="0" w:space="0" w:color="auto"/>
      </w:divBdr>
    </w:div>
    <w:div w:id="1409576560">
      <w:bodyDiv w:val="1"/>
      <w:marLeft w:val="0"/>
      <w:marRight w:val="0"/>
      <w:marTop w:val="0"/>
      <w:marBottom w:val="0"/>
      <w:divBdr>
        <w:top w:val="none" w:sz="0" w:space="0" w:color="auto"/>
        <w:left w:val="none" w:sz="0" w:space="0" w:color="auto"/>
        <w:bottom w:val="none" w:sz="0" w:space="0" w:color="auto"/>
        <w:right w:val="none" w:sz="0" w:space="0" w:color="auto"/>
      </w:divBdr>
      <w:divsChild>
        <w:div w:id="1091195795">
          <w:marLeft w:val="0"/>
          <w:marRight w:val="0"/>
          <w:marTop w:val="0"/>
          <w:marBottom w:val="0"/>
          <w:divBdr>
            <w:top w:val="none" w:sz="0" w:space="0" w:color="auto"/>
            <w:left w:val="none" w:sz="0" w:space="0" w:color="auto"/>
            <w:bottom w:val="none" w:sz="0" w:space="0" w:color="auto"/>
            <w:right w:val="none" w:sz="0" w:space="0" w:color="auto"/>
          </w:divBdr>
        </w:div>
      </w:divsChild>
    </w:div>
    <w:div w:id="1860584279">
      <w:bodyDiv w:val="1"/>
      <w:marLeft w:val="0"/>
      <w:marRight w:val="0"/>
      <w:marTop w:val="0"/>
      <w:marBottom w:val="0"/>
      <w:divBdr>
        <w:top w:val="none" w:sz="0" w:space="0" w:color="auto"/>
        <w:left w:val="none" w:sz="0" w:space="0" w:color="auto"/>
        <w:bottom w:val="none" w:sz="0" w:space="0" w:color="auto"/>
        <w:right w:val="none" w:sz="0" w:space="0" w:color="auto"/>
      </w:divBdr>
      <w:divsChild>
        <w:div w:id="725378535">
          <w:marLeft w:val="0"/>
          <w:marRight w:val="0"/>
          <w:marTop w:val="0"/>
          <w:marBottom w:val="0"/>
          <w:divBdr>
            <w:top w:val="none" w:sz="0" w:space="0" w:color="auto"/>
            <w:left w:val="none" w:sz="0" w:space="0" w:color="auto"/>
            <w:bottom w:val="none" w:sz="0" w:space="0" w:color="auto"/>
            <w:right w:val="none" w:sz="0" w:space="0" w:color="auto"/>
          </w:divBdr>
        </w:div>
      </w:divsChild>
    </w:div>
    <w:div w:id="20551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3528B-D9FF-4724-9225-39C319B899E2}"/>
</file>

<file path=customXml/itemProps2.xml><?xml version="1.0" encoding="utf-8"?>
<ds:datastoreItem xmlns:ds="http://schemas.openxmlformats.org/officeDocument/2006/customXml" ds:itemID="{CED2ACE1-5EE8-4395-A90B-FF2FA9204888}"/>
</file>

<file path=customXml/itemProps3.xml><?xml version="1.0" encoding="utf-8"?>
<ds:datastoreItem xmlns:ds="http://schemas.openxmlformats.org/officeDocument/2006/customXml" ds:itemID="{661CAFC0-3FD9-45B5-9BFC-0732B12EFE21}"/>
</file>

<file path=customXml/itemProps4.xml><?xml version="1.0" encoding="utf-8"?>
<ds:datastoreItem xmlns:ds="http://schemas.openxmlformats.org/officeDocument/2006/customXml" ds:itemID="{0C7D9F5D-346D-45EA-9F7A-AC70EDFEF32D}"/>
</file>

<file path=docProps/app.xml><?xml version="1.0" encoding="utf-8"?>
<Properties xmlns="http://schemas.openxmlformats.org/officeDocument/2006/extended-properties" xmlns:vt="http://schemas.openxmlformats.org/officeDocument/2006/docPropsVTypes">
  <Template>Normal.dotm</Template>
  <TotalTime>1</TotalTime>
  <Pages>3</Pages>
  <Words>2420</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projektas_5 priedas</vt:lpstr>
      <vt:lpstr/>
    </vt:vector>
  </TitlesOfParts>
  <Company>LR Sveikatos apsaugos ministerija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Gairės_5 priedas</dc:title>
  <dc:creator>Surdokiene Jovita</dc:creator>
  <cp:lastModifiedBy>Lina Janionytė</cp:lastModifiedBy>
  <cp:revision>3</cp:revision>
  <cp:lastPrinted>2019-11-22T07:07:00Z</cp:lastPrinted>
  <dcterms:created xsi:type="dcterms:W3CDTF">2020-05-05T10:53:00Z</dcterms:created>
  <dcterms:modified xsi:type="dcterms:W3CDTF">2020-05-05T10:54:00Z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6" name="TaxCatchAll">
    <vt:lpwstr/>
  </property>
  <property fmtid="{D5CDD505-2E9C-101B-9397-08002B2CF9AE}" pid="7" name="DmsPermissionsFlags">
    <vt:lpwstr>,SECTRUE,</vt:lpwstr>
  </property>
  <property fmtid="{D5CDD505-2E9C-101B-9397-08002B2CF9AE}" pid="11" name="DmsPermissionsDivisions">
    <vt:lpwstr/>
  </property>
  <property fmtid="{D5CDD505-2E9C-101B-9397-08002B2CF9AE}" pid="12"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3" name="DmsDocPrepDocSendRegReal">
    <vt:bool>false</vt:bool>
  </property>
</Properties>
</file>