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2FF5" w14:textId="77777777" w:rsidR="00616850" w:rsidRPr="00313B59" w:rsidRDefault="00616850" w:rsidP="00616850">
      <w:pPr>
        <w:tabs>
          <w:tab w:val="left" w:pos="5245"/>
        </w:tabs>
        <w:ind w:left="9072"/>
      </w:pPr>
      <w:r w:rsidRPr="00313B59">
        <w:t xml:space="preserve">Annex 1 </w:t>
      </w:r>
    </w:p>
    <w:p w14:paraId="162C87BF" w14:textId="77777777" w:rsidR="00616850" w:rsidRPr="00313B59" w:rsidRDefault="00616850" w:rsidP="00616850">
      <w:pPr>
        <w:tabs>
          <w:tab w:val="left" w:pos="5245"/>
        </w:tabs>
        <w:ind w:left="9072"/>
      </w:pPr>
      <w:r w:rsidRPr="00313B59">
        <w:t xml:space="preserve">to the Norwegian Financial Mechanism 2014-2021 </w:t>
      </w:r>
    </w:p>
    <w:p w14:paraId="456077A3" w14:textId="77777777" w:rsidR="00616850" w:rsidRPr="00313B59" w:rsidRDefault="00616850" w:rsidP="00616850">
      <w:pPr>
        <w:tabs>
          <w:tab w:val="left" w:pos="5245"/>
        </w:tabs>
        <w:ind w:left="9072"/>
      </w:pPr>
      <w:r w:rsidRPr="00313B59">
        <w:t xml:space="preserve">Programme “Business Development, Innovation and SMEs” Call for Proposals under Green Industry Innovation, Including </w:t>
      </w:r>
      <w:proofErr w:type="gramStart"/>
      <w:r w:rsidRPr="00313B59">
        <w:t>Bio-Economy</w:t>
      </w:r>
      <w:proofErr w:type="gramEnd"/>
      <w:r w:rsidRPr="00313B59">
        <w:t>, Focus Area</w:t>
      </w:r>
    </w:p>
    <w:p w14:paraId="20DA8C79" w14:textId="77777777" w:rsidR="00616850" w:rsidRPr="00313B59" w:rsidRDefault="00616850" w:rsidP="00616850">
      <w:pPr>
        <w:tabs>
          <w:tab w:val="left" w:pos="5245"/>
        </w:tabs>
        <w:ind w:left="9072"/>
        <w:rPr>
          <w:bCs/>
        </w:rPr>
      </w:pPr>
    </w:p>
    <w:p w14:paraId="7B4BB2C7" w14:textId="77777777" w:rsidR="00616850" w:rsidRPr="00313B59" w:rsidRDefault="00616850" w:rsidP="00616850">
      <w:pPr>
        <w:spacing w:after="120"/>
        <w:jc w:val="center"/>
        <w:rPr>
          <w:b/>
        </w:rPr>
      </w:pPr>
      <w:r w:rsidRPr="00313B59">
        <w:rPr>
          <w:b/>
        </w:rPr>
        <w:t>TABLE FOR EVALUATION OF ELIGIBILITY CRITERIA OF A PROJECT</w:t>
      </w:r>
    </w:p>
    <w:tbl>
      <w:tblPr>
        <w:tblW w:w="1460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0749"/>
      </w:tblGrid>
      <w:tr w:rsidR="00616850" w:rsidRPr="00313B59" w14:paraId="0F210E6C" w14:textId="77777777" w:rsidTr="0061075E">
        <w:trPr>
          <w:trHeight w:val="273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7EAC" w14:textId="77777777" w:rsidR="00616850" w:rsidRPr="00313B59" w:rsidRDefault="00616850" w:rsidP="0061075E">
            <w:pPr>
              <w:jc w:val="both"/>
            </w:pPr>
            <w:r w:rsidRPr="00313B59">
              <w:rPr>
                <w:b/>
                <w:bCs/>
              </w:rPr>
              <w:t>Application unique number</w:t>
            </w:r>
          </w:p>
        </w:tc>
        <w:tc>
          <w:tcPr>
            <w:tcW w:w="10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420F" w14:textId="77777777" w:rsidR="00616850" w:rsidRPr="00313B59" w:rsidRDefault="00616850" w:rsidP="0061075E">
            <w:pPr>
              <w:jc w:val="both"/>
            </w:pPr>
            <w:r w:rsidRPr="00313B59">
              <w:rPr>
                <w:i/>
                <w:iCs/>
              </w:rPr>
              <w:t> </w:t>
            </w:r>
          </w:p>
        </w:tc>
      </w:tr>
      <w:tr w:rsidR="00616850" w:rsidRPr="00313B59" w14:paraId="00820EDF" w14:textId="77777777" w:rsidTr="0061075E">
        <w:trPr>
          <w:trHeight w:val="263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F7F7" w14:textId="77777777" w:rsidR="00616850" w:rsidRPr="00313B59" w:rsidRDefault="00616850" w:rsidP="0061075E">
            <w:pPr>
              <w:jc w:val="both"/>
            </w:pPr>
            <w:r w:rsidRPr="00313B59">
              <w:rPr>
                <w:b/>
                <w:bCs/>
              </w:rPr>
              <w:t>Name of an Applicant</w:t>
            </w:r>
          </w:p>
        </w:tc>
        <w:tc>
          <w:tcPr>
            <w:tcW w:w="10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7114" w14:textId="77777777" w:rsidR="00616850" w:rsidRPr="00313B59" w:rsidRDefault="00616850" w:rsidP="0061075E">
            <w:pPr>
              <w:jc w:val="both"/>
            </w:pPr>
            <w:r w:rsidRPr="00313B59">
              <w:rPr>
                <w:i/>
                <w:iCs/>
              </w:rPr>
              <w:t> </w:t>
            </w:r>
          </w:p>
        </w:tc>
      </w:tr>
      <w:tr w:rsidR="00616850" w:rsidRPr="00313B59" w14:paraId="0158485F" w14:textId="77777777" w:rsidTr="0061075E">
        <w:trPr>
          <w:trHeight w:val="273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3C22" w14:textId="77777777" w:rsidR="00616850" w:rsidRPr="00313B59" w:rsidRDefault="00616850" w:rsidP="0061075E">
            <w:pPr>
              <w:jc w:val="both"/>
            </w:pPr>
            <w:r w:rsidRPr="00313B59">
              <w:rPr>
                <w:b/>
                <w:bCs/>
              </w:rPr>
              <w:t>Name of a project</w:t>
            </w:r>
          </w:p>
        </w:tc>
        <w:tc>
          <w:tcPr>
            <w:tcW w:w="10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A3E5" w14:textId="77777777" w:rsidR="00616850" w:rsidRPr="00313B59" w:rsidRDefault="00616850" w:rsidP="0061075E">
            <w:pPr>
              <w:jc w:val="both"/>
            </w:pPr>
            <w:r w:rsidRPr="00313B59">
              <w:rPr>
                <w:i/>
                <w:iCs/>
              </w:rPr>
              <w:t> </w:t>
            </w:r>
          </w:p>
        </w:tc>
      </w:tr>
      <w:tr w:rsidR="00616850" w:rsidRPr="00313B59" w14:paraId="6C7C23CF" w14:textId="77777777" w:rsidTr="0061075E">
        <w:trPr>
          <w:trHeight w:val="537"/>
        </w:trPr>
        <w:tc>
          <w:tcPr>
            <w:tcW w:w="14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1AE0" w14:textId="77777777" w:rsidR="00616850" w:rsidRPr="00313B59" w:rsidRDefault="00616850" w:rsidP="0061075E">
            <w:pPr>
              <w:jc w:val="both"/>
            </w:pPr>
            <w:r w:rsidRPr="00313B59">
              <w:rPr>
                <w:b/>
                <w:bCs/>
              </w:rPr>
              <w:t>A project is to be implemented: </w:t>
            </w:r>
            <w:r w:rsidRPr="00313B59">
              <w:rPr>
                <w:i/>
                <w:iCs/>
              </w:rPr>
              <w:t xml:space="preserve">A relevant box is checked during evaluation of eligibility criteria. </w:t>
            </w:r>
          </w:p>
          <w:p w14:paraId="675CC19A" w14:textId="77777777" w:rsidR="00616850" w:rsidRPr="00313B59" w:rsidRDefault="00616850" w:rsidP="0061075E">
            <w:pPr>
              <w:jc w:val="both"/>
            </w:pPr>
            <w:r w:rsidRPr="00313B59">
              <w:t>□</w:t>
            </w:r>
            <w:r w:rsidRPr="00313B59">
              <w:rPr>
                <w:b/>
                <w:bCs/>
              </w:rPr>
              <w:t> with a partner (-</w:t>
            </w:r>
            <w:proofErr w:type="gramStart"/>
            <w:r w:rsidRPr="00313B59">
              <w:rPr>
                <w:b/>
                <w:bCs/>
              </w:rPr>
              <w:t>s)   </w:t>
            </w:r>
            <w:proofErr w:type="gramEnd"/>
            <w:r w:rsidRPr="00313B59">
              <w:rPr>
                <w:b/>
                <w:bCs/>
              </w:rPr>
              <w:t>           </w:t>
            </w:r>
            <w:r w:rsidRPr="00313B59">
              <w:t>□</w:t>
            </w:r>
            <w:r w:rsidRPr="00313B59">
              <w:rPr>
                <w:b/>
                <w:bCs/>
              </w:rPr>
              <w:t> without a partner (-s)</w:t>
            </w:r>
          </w:p>
        </w:tc>
      </w:tr>
      <w:tr w:rsidR="00616850" w:rsidRPr="00313B59" w14:paraId="556BD8FC" w14:textId="77777777" w:rsidTr="0061075E">
        <w:trPr>
          <w:trHeight w:val="810"/>
        </w:trPr>
        <w:tc>
          <w:tcPr>
            <w:tcW w:w="14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A77E" w14:textId="77777777" w:rsidR="00616850" w:rsidRPr="00313B59" w:rsidRDefault="00616850" w:rsidP="0061075E">
            <w:pPr>
              <w:jc w:val="both"/>
            </w:pPr>
            <w:r w:rsidRPr="00313B59">
              <w:rPr>
                <w:b/>
                <w:bCs/>
              </w:rPr>
              <w:t> </w:t>
            </w:r>
          </w:p>
          <w:p w14:paraId="7004912B" w14:textId="1BDCD498" w:rsidR="00616850" w:rsidRPr="00313B59" w:rsidRDefault="00616850" w:rsidP="0061075E">
            <w:pPr>
              <w:jc w:val="both"/>
            </w:pPr>
            <w:r w:rsidRPr="00313B59">
              <w:t>□</w:t>
            </w:r>
            <w:r w:rsidRPr="00313B59">
              <w:rPr>
                <w:b/>
                <w:bCs/>
              </w:rPr>
              <w:t> ORIGINAL               </w:t>
            </w:r>
            <w:r w:rsidRPr="00313B59">
              <w:t xml:space="preserve">□ </w:t>
            </w:r>
            <w:r w:rsidRPr="00313B59">
              <w:rPr>
                <w:b/>
                <w:bCs/>
              </w:rPr>
              <w:t>REVISED</w:t>
            </w:r>
          </w:p>
          <w:p w14:paraId="7A421D52" w14:textId="77777777" w:rsidR="00616850" w:rsidRPr="00313B59" w:rsidRDefault="00616850" w:rsidP="0061075E">
            <w:pPr>
              <w:jc w:val="both"/>
            </w:pPr>
            <w:r w:rsidRPr="00313B59">
              <w:rPr>
                <w:i/>
                <w:iCs/>
              </w:rPr>
              <w:t>(The box „</w:t>
            </w:r>
            <w:proofErr w:type="gramStart"/>
            <w:r w:rsidRPr="00313B59">
              <w:rPr>
                <w:i/>
                <w:iCs/>
              </w:rPr>
              <w:t>Revised“ is</w:t>
            </w:r>
            <w:proofErr w:type="gramEnd"/>
            <w:r w:rsidRPr="00313B59">
              <w:rPr>
                <w:i/>
                <w:iCs/>
              </w:rPr>
              <w:t xml:space="preserve"> checked in case the table is revised  after the application has been submitted for re-evaluation. </w:t>
            </w:r>
          </w:p>
        </w:tc>
      </w:tr>
    </w:tbl>
    <w:p w14:paraId="257021AD" w14:textId="77777777" w:rsidR="00616850" w:rsidRPr="00313B59" w:rsidRDefault="00616850" w:rsidP="00616850">
      <w:pPr>
        <w:tabs>
          <w:tab w:val="left" w:pos="13640"/>
        </w:tabs>
        <w:rPr>
          <w:b/>
        </w:rPr>
      </w:pPr>
      <w:r w:rsidRPr="00313B59">
        <w:rPr>
          <w:b/>
        </w:rPr>
        <w:tab/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646"/>
        <w:gridCol w:w="1850"/>
        <w:gridCol w:w="2410"/>
      </w:tblGrid>
      <w:tr w:rsidR="00616850" w:rsidRPr="00313B59" w14:paraId="63A15250" w14:textId="77777777" w:rsidTr="0061075E">
        <w:trPr>
          <w:tblHeader/>
        </w:trPr>
        <w:tc>
          <w:tcPr>
            <w:tcW w:w="3553" w:type="dxa"/>
            <w:shd w:val="clear" w:color="auto" w:fill="auto"/>
            <w:vAlign w:val="center"/>
          </w:tcPr>
          <w:p w14:paraId="59C8B36D" w14:textId="77777777" w:rsidR="00616850" w:rsidRPr="00313B59" w:rsidRDefault="00616850" w:rsidP="0061075E">
            <w:pPr>
              <w:jc w:val="center"/>
              <w:rPr>
                <w:b/>
              </w:rPr>
            </w:pPr>
            <w:r w:rsidRPr="00313B59">
              <w:rPr>
                <w:b/>
              </w:rPr>
              <w:t>CRITERION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039844AD" w14:textId="77777777" w:rsidR="00616850" w:rsidRPr="00313B59" w:rsidRDefault="00616850" w:rsidP="0061075E">
            <w:pPr>
              <w:jc w:val="center"/>
              <w:rPr>
                <w:b/>
              </w:rPr>
            </w:pPr>
            <w:r w:rsidRPr="00313B59">
              <w:rPr>
                <w:b/>
              </w:rPr>
              <w:t>QUESTIONS FOR EVALUATION</w:t>
            </w:r>
          </w:p>
        </w:tc>
        <w:tc>
          <w:tcPr>
            <w:tcW w:w="1850" w:type="dxa"/>
            <w:shd w:val="clear" w:color="auto" w:fill="auto"/>
          </w:tcPr>
          <w:p w14:paraId="038F5FCB" w14:textId="77777777" w:rsidR="00616850" w:rsidRPr="00313B59" w:rsidRDefault="00616850" w:rsidP="0061075E">
            <w:pPr>
              <w:jc w:val="center"/>
              <w:rPr>
                <w:b/>
              </w:rPr>
            </w:pPr>
            <w:r w:rsidRPr="00313B59">
              <w:rPr>
                <w:b/>
              </w:rPr>
              <w:t>YES/NO</w:t>
            </w:r>
          </w:p>
        </w:tc>
        <w:tc>
          <w:tcPr>
            <w:tcW w:w="2410" w:type="dxa"/>
            <w:shd w:val="clear" w:color="auto" w:fill="auto"/>
          </w:tcPr>
          <w:p w14:paraId="2E5A920A" w14:textId="77777777" w:rsidR="00616850" w:rsidRPr="00313B59" w:rsidRDefault="00616850" w:rsidP="0061075E">
            <w:pPr>
              <w:jc w:val="center"/>
              <w:rPr>
                <w:b/>
              </w:rPr>
            </w:pPr>
            <w:r w:rsidRPr="00313B59">
              <w:rPr>
                <w:b/>
              </w:rPr>
              <w:t>COMMENTS</w:t>
            </w:r>
          </w:p>
        </w:tc>
      </w:tr>
      <w:tr w:rsidR="00616850" w:rsidRPr="00313B59" w14:paraId="7BDB8BFB" w14:textId="77777777" w:rsidTr="0061075E">
        <w:trPr>
          <w:trHeight w:val="296"/>
        </w:trPr>
        <w:tc>
          <w:tcPr>
            <w:tcW w:w="10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FA83F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  <w:r w:rsidRPr="00313B59">
              <w:rPr>
                <w:b/>
                <w:i/>
              </w:rPr>
              <w:t>I. Formal assessment criteria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54642EB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81F688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</w:p>
        </w:tc>
      </w:tr>
      <w:tr w:rsidR="00616850" w:rsidRPr="00313B59" w14:paraId="689D2617" w14:textId="77777777" w:rsidTr="0061075E">
        <w:trPr>
          <w:trHeight w:val="383"/>
        </w:trPr>
        <w:tc>
          <w:tcPr>
            <w:tcW w:w="3553" w:type="dxa"/>
            <w:vMerge w:val="restart"/>
            <w:tcBorders>
              <w:bottom w:val="nil"/>
            </w:tcBorders>
            <w:shd w:val="clear" w:color="auto" w:fill="auto"/>
          </w:tcPr>
          <w:p w14:paraId="30960E73" w14:textId="77777777" w:rsidR="00616850" w:rsidRPr="00313B59" w:rsidRDefault="00616850" w:rsidP="0061075E">
            <w:pPr>
              <w:jc w:val="both"/>
            </w:pPr>
            <w:r w:rsidRPr="00313B59">
              <w:t>1. The declaration of a project promoter and partner (- s) is submitted</w:t>
            </w:r>
          </w:p>
        </w:tc>
        <w:tc>
          <w:tcPr>
            <w:tcW w:w="6646" w:type="dxa"/>
            <w:tcBorders>
              <w:bottom w:val="nil"/>
            </w:tcBorders>
            <w:shd w:val="clear" w:color="auto" w:fill="auto"/>
          </w:tcPr>
          <w:p w14:paraId="07B52BC5" w14:textId="77777777" w:rsidR="00616850" w:rsidRPr="00313B59" w:rsidRDefault="00616850" w:rsidP="0061075E">
            <w:pPr>
              <w:jc w:val="both"/>
            </w:pPr>
            <w:r w:rsidRPr="00313B59">
              <w:t>1.1. An applicant on his behalf and behalf of his partner (-s) has submitted a declaration equivalent to an application form;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5CDDD0" w14:textId="77777777" w:rsidR="00616850" w:rsidRPr="00313B59" w:rsidRDefault="00616850" w:rsidP="0061075E"/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21B645B6" w14:textId="77777777" w:rsidR="00616850" w:rsidRPr="00313B59" w:rsidRDefault="00616850" w:rsidP="0061075E"/>
        </w:tc>
      </w:tr>
      <w:tr w:rsidR="00616850" w:rsidRPr="00313B59" w14:paraId="20704E64" w14:textId="77777777" w:rsidTr="0061075E">
        <w:trPr>
          <w:trHeight w:val="382"/>
        </w:trPr>
        <w:tc>
          <w:tcPr>
            <w:tcW w:w="3553" w:type="dxa"/>
            <w:vMerge/>
            <w:tcBorders>
              <w:top w:val="nil"/>
            </w:tcBorders>
            <w:shd w:val="clear" w:color="auto" w:fill="auto"/>
          </w:tcPr>
          <w:p w14:paraId="6FCB2B6D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tcBorders>
              <w:top w:val="nil"/>
            </w:tcBorders>
            <w:shd w:val="clear" w:color="auto" w:fill="auto"/>
          </w:tcPr>
          <w:p w14:paraId="604DE417" w14:textId="77777777" w:rsidR="00616850" w:rsidRPr="00313B59" w:rsidRDefault="00616850" w:rsidP="0061075E">
            <w:pPr>
              <w:jc w:val="both"/>
            </w:pPr>
            <w:r w:rsidRPr="00313B59">
              <w:t>1.2. The submitted declaration certifies observance of administrative compliance requirements.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14:paraId="27342AFC" w14:textId="77777777" w:rsidR="00616850" w:rsidRPr="00313B59" w:rsidRDefault="00616850" w:rsidP="0061075E"/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1761DD37" w14:textId="77777777" w:rsidR="00616850" w:rsidRPr="00313B59" w:rsidRDefault="00616850" w:rsidP="0061075E"/>
        </w:tc>
      </w:tr>
      <w:tr w:rsidR="00616850" w:rsidRPr="00313B59" w14:paraId="7AF7846E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0F7C09C7" w14:textId="77777777" w:rsidR="00616850" w:rsidRPr="00313B59" w:rsidRDefault="00616850" w:rsidP="0061075E">
            <w:pPr>
              <w:jc w:val="both"/>
            </w:pPr>
            <w:r w:rsidRPr="00313B59">
              <w:t>2. All the annexes specified in the Call are submitted</w:t>
            </w:r>
          </w:p>
        </w:tc>
        <w:tc>
          <w:tcPr>
            <w:tcW w:w="6646" w:type="dxa"/>
            <w:shd w:val="clear" w:color="auto" w:fill="auto"/>
          </w:tcPr>
          <w:p w14:paraId="248FDAA8" w14:textId="77777777" w:rsidR="00616850" w:rsidRPr="00313B59" w:rsidRDefault="00616850" w:rsidP="0061075E">
            <w:pPr>
              <w:jc w:val="both"/>
            </w:pPr>
            <w:r w:rsidRPr="00313B59">
              <w:t>2.1. All the annexes, indicated as compulsory in the Call, are submitted together with an application.</w:t>
            </w:r>
          </w:p>
        </w:tc>
        <w:tc>
          <w:tcPr>
            <w:tcW w:w="1850" w:type="dxa"/>
          </w:tcPr>
          <w:p w14:paraId="3DC41DD2" w14:textId="77777777" w:rsidR="00616850" w:rsidRPr="00313B59" w:rsidRDefault="00616850" w:rsidP="0061075E"/>
        </w:tc>
        <w:tc>
          <w:tcPr>
            <w:tcW w:w="2410" w:type="dxa"/>
          </w:tcPr>
          <w:p w14:paraId="27B8E35F" w14:textId="77777777" w:rsidR="00616850" w:rsidRPr="00313B59" w:rsidRDefault="00616850" w:rsidP="0061075E"/>
        </w:tc>
      </w:tr>
      <w:tr w:rsidR="00616850" w:rsidRPr="00313B59" w14:paraId="40103828" w14:textId="77777777" w:rsidTr="0061075E">
        <w:trPr>
          <w:trHeight w:val="384"/>
        </w:trPr>
        <w:tc>
          <w:tcPr>
            <w:tcW w:w="10199" w:type="dxa"/>
            <w:gridSpan w:val="2"/>
            <w:shd w:val="clear" w:color="auto" w:fill="auto"/>
          </w:tcPr>
          <w:p w14:paraId="04A076C3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  <w:r w:rsidRPr="00313B59">
              <w:rPr>
                <w:b/>
                <w:i/>
              </w:rPr>
              <w:t>II. General eligibility criteria</w:t>
            </w:r>
          </w:p>
        </w:tc>
        <w:tc>
          <w:tcPr>
            <w:tcW w:w="1850" w:type="dxa"/>
          </w:tcPr>
          <w:p w14:paraId="1AF8C1A0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14:paraId="5428E619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</w:p>
        </w:tc>
      </w:tr>
      <w:tr w:rsidR="00616850" w:rsidRPr="00313B59" w14:paraId="752D69F8" w14:textId="77777777" w:rsidTr="0061075E">
        <w:trPr>
          <w:trHeight w:val="630"/>
        </w:trPr>
        <w:tc>
          <w:tcPr>
            <w:tcW w:w="3553" w:type="dxa"/>
            <w:vMerge w:val="restart"/>
            <w:shd w:val="clear" w:color="auto" w:fill="auto"/>
          </w:tcPr>
          <w:p w14:paraId="49471FA9" w14:textId="77777777" w:rsidR="00616850" w:rsidRPr="00313B59" w:rsidRDefault="00616850" w:rsidP="0061075E">
            <w:pPr>
              <w:jc w:val="both"/>
            </w:pPr>
            <w:r w:rsidRPr="00313B59">
              <w:t>1. An applicant and project partner (-s) are eligible under the Call</w:t>
            </w:r>
          </w:p>
        </w:tc>
        <w:tc>
          <w:tcPr>
            <w:tcW w:w="6646" w:type="dxa"/>
            <w:shd w:val="clear" w:color="auto" w:fill="auto"/>
          </w:tcPr>
          <w:p w14:paraId="48967B06" w14:textId="77777777" w:rsidR="00616850" w:rsidRPr="00313B59" w:rsidRDefault="00616850" w:rsidP="0061075E">
            <w:pPr>
              <w:jc w:val="both"/>
            </w:pPr>
            <w:r w:rsidRPr="00313B59">
              <w:t xml:space="preserve">1.1. An applicant meets eligibility requirements set for an applicant under the Call. </w:t>
            </w:r>
          </w:p>
        </w:tc>
        <w:tc>
          <w:tcPr>
            <w:tcW w:w="1850" w:type="dxa"/>
          </w:tcPr>
          <w:p w14:paraId="4FFA6CD8" w14:textId="77777777" w:rsidR="00616850" w:rsidRPr="00313B59" w:rsidRDefault="00616850" w:rsidP="0061075E"/>
        </w:tc>
        <w:tc>
          <w:tcPr>
            <w:tcW w:w="2410" w:type="dxa"/>
          </w:tcPr>
          <w:p w14:paraId="552E883D" w14:textId="77777777" w:rsidR="00616850" w:rsidRPr="00313B59" w:rsidRDefault="00616850" w:rsidP="0061075E"/>
        </w:tc>
      </w:tr>
      <w:tr w:rsidR="00616850" w:rsidRPr="00313B59" w14:paraId="03C38D41" w14:textId="77777777" w:rsidTr="0061075E">
        <w:trPr>
          <w:trHeight w:val="630"/>
        </w:trPr>
        <w:tc>
          <w:tcPr>
            <w:tcW w:w="3553" w:type="dxa"/>
            <w:vMerge/>
            <w:shd w:val="clear" w:color="auto" w:fill="auto"/>
          </w:tcPr>
          <w:p w14:paraId="6A4738D1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495B8F27" w14:textId="77777777" w:rsidR="00616850" w:rsidRPr="00313B59" w:rsidRDefault="00616850" w:rsidP="0061075E">
            <w:pPr>
              <w:jc w:val="both"/>
            </w:pPr>
            <w:r w:rsidRPr="00313B59">
              <w:t xml:space="preserve">1.2. A partner (-s) meets eligibility requirements set for a partner under the Call. </w:t>
            </w:r>
          </w:p>
        </w:tc>
        <w:tc>
          <w:tcPr>
            <w:tcW w:w="1850" w:type="dxa"/>
          </w:tcPr>
          <w:p w14:paraId="588FB437" w14:textId="77777777" w:rsidR="00616850" w:rsidRPr="00313B59" w:rsidRDefault="00616850" w:rsidP="0061075E"/>
        </w:tc>
        <w:tc>
          <w:tcPr>
            <w:tcW w:w="2410" w:type="dxa"/>
          </w:tcPr>
          <w:p w14:paraId="1C019526" w14:textId="77777777" w:rsidR="00616850" w:rsidRPr="00313B59" w:rsidRDefault="00616850" w:rsidP="0061075E"/>
        </w:tc>
      </w:tr>
      <w:tr w:rsidR="00616850" w:rsidRPr="00313B59" w14:paraId="4C1D9C6C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000E9DCE" w14:textId="77777777" w:rsidR="00616850" w:rsidRPr="00313B59" w:rsidRDefault="00616850" w:rsidP="0061075E">
            <w:pPr>
              <w:jc w:val="both"/>
            </w:pPr>
            <w:r w:rsidRPr="00313B59">
              <w:t>2. Consistency of intervention logic of a project is maintained</w:t>
            </w:r>
          </w:p>
        </w:tc>
        <w:tc>
          <w:tcPr>
            <w:tcW w:w="6646" w:type="dxa"/>
            <w:shd w:val="clear" w:color="auto" w:fill="auto"/>
          </w:tcPr>
          <w:p w14:paraId="4BC89B3D" w14:textId="77777777" w:rsidR="00616850" w:rsidRPr="00313B59" w:rsidRDefault="00616850" w:rsidP="0061075E">
            <w:pPr>
              <w:jc w:val="both"/>
            </w:pPr>
            <w:r w:rsidRPr="00313B59">
              <w:t xml:space="preserve">2.1. Intervention logic of a project is maintained, </w:t>
            </w:r>
            <w:proofErr w:type="spellStart"/>
            <w:r w:rsidRPr="00313B59">
              <w:t>i</w:t>
            </w:r>
            <w:proofErr w:type="spellEnd"/>
            <w:r w:rsidRPr="00313B59">
              <w:t xml:space="preserve">. e. project results derive from project activities, project activities are directly linked to project tasks, project tasks are linked to achievement of set goals.  </w:t>
            </w:r>
            <w:r w:rsidRPr="00313B59">
              <w:lastRenderedPageBreak/>
              <w:t xml:space="preserve">Project tasks are specific (they reveal the essence and characteristic of the project), measurable (expressed in quantifiable amounts, calculable) and achievable. </w:t>
            </w:r>
          </w:p>
        </w:tc>
        <w:tc>
          <w:tcPr>
            <w:tcW w:w="1850" w:type="dxa"/>
          </w:tcPr>
          <w:p w14:paraId="69F83DDD" w14:textId="77777777" w:rsidR="00616850" w:rsidRPr="00313B59" w:rsidRDefault="00616850" w:rsidP="0061075E"/>
        </w:tc>
        <w:tc>
          <w:tcPr>
            <w:tcW w:w="2410" w:type="dxa"/>
          </w:tcPr>
          <w:p w14:paraId="736A326E" w14:textId="77777777" w:rsidR="00616850" w:rsidRPr="00313B59" w:rsidRDefault="00616850" w:rsidP="0061075E"/>
        </w:tc>
      </w:tr>
      <w:tr w:rsidR="00616850" w:rsidRPr="00313B59" w14:paraId="78147F6B" w14:textId="77777777" w:rsidTr="0061075E">
        <w:trPr>
          <w:trHeight w:val="630"/>
        </w:trPr>
        <w:tc>
          <w:tcPr>
            <w:tcW w:w="3553" w:type="dxa"/>
            <w:shd w:val="clear" w:color="auto" w:fill="auto"/>
          </w:tcPr>
          <w:p w14:paraId="2706BBD2" w14:textId="3D4DC94D" w:rsidR="00616850" w:rsidRPr="008D14CF" w:rsidRDefault="00616850" w:rsidP="0061075E">
            <w:pPr>
              <w:jc w:val="both"/>
            </w:pPr>
            <w:r w:rsidRPr="00A43E9C">
              <w:t>3. Project contributes to outcome indicators of the Programme</w:t>
            </w:r>
          </w:p>
        </w:tc>
        <w:tc>
          <w:tcPr>
            <w:tcW w:w="6646" w:type="dxa"/>
            <w:shd w:val="clear" w:color="auto" w:fill="auto"/>
          </w:tcPr>
          <w:p w14:paraId="48601FEF" w14:textId="5CA4F4AE" w:rsidR="00616850" w:rsidRPr="00A43E9C" w:rsidRDefault="00616850" w:rsidP="0061075E">
            <w:pPr>
              <w:jc w:val="both"/>
            </w:pPr>
            <w:r w:rsidRPr="00A43E9C">
              <w:t xml:space="preserve">3.1. Is the project aiming at achieving the outcome </w:t>
            </w:r>
            <w:r w:rsidR="00AC3D97" w:rsidRPr="00A43E9C">
              <w:t>indicators</w:t>
            </w:r>
            <w:r w:rsidRPr="00A43E9C">
              <w:t xml:space="preserve"> specified in the Call?</w:t>
            </w:r>
            <w:r w:rsidR="00AC3D97" w:rsidRPr="00A43E9C">
              <w:t xml:space="preserve"> </w:t>
            </w:r>
          </w:p>
        </w:tc>
        <w:tc>
          <w:tcPr>
            <w:tcW w:w="1850" w:type="dxa"/>
          </w:tcPr>
          <w:p w14:paraId="2AB5F9F4" w14:textId="77777777" w:rsidR="00616850" w:rsidRPr="00313B59" w:rsidRDefault="00616850" w:rsidP="0061075E"/>
        </w:tc>
        <w:tc>
          <w:tcPr>
            <w:tcW w:w="2410" w:type="dxa"/>
          </w:tcPr>
          <w:p w14:paraId="2242CF39" w14:textId="77777777" w:rsidR="00616850" w:rsidRPr="00313B59" w:rsidRDefault="00616850" w:rsidP="0061075E"/>
        </w:tc>
      </w:tr>
      <w:tr w:rsidR="00616850" w:rsidRPr="00313B59" w14:paraId="17048A44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70E2966C" w14:textId="77777777" w:rsidR="00616850" w:rsidRPr="00313B59" w:rsidRDefault="00616850" w:rsidP="0061075E">
            <w:pPr>
              <w:jc w:val="both"/>
            </w:pPr>
            <w:r w:rsidRPr="00313B59">
              <w:t>4. Project duration and its implementation plan are justified</w:t>
            </w:r>
          </w:p>
        </w:tc>
        <w:tc>
          <w:tcPr>
            <w:tcW w:w="6646" w:type="dxa"/>
            <w:shd w:val="clear" w:color="auto" w:fill="auto"/>
          </w:tcPr>
          <w:p w14:paraId="3FB1A233" w14:textId="77777777" w:rsidR="00616850" w:rsidRPr="00313B59" w:rsidRDefault="00616850" w:rsidP="0061075E">
            <w:pPr>
              <w:jc w:val="both"/>
            </w:pPr>
            <w:r w:rsidRPr="00313B59">
              <w:t>4.1 Is a project implementation plan compatible with the volume of project activities, realistic and rationally planned? Is the expected duration of the project in line with the requirements specified in the Call?</w:t>
            </w:r>
          </w:p>
        </w:tc>
        <w:tc>
          <w:tcPr>
            <w:tcW w:w="1850" w:type="dxa"/>
          </w:tcPr>
          <w:p w14:paraId="1CA846D6" w14:textId="77777777" w:rsidR="00616850" w:rsidRPr="00313B59" w:rsidRDefault="00616850" w:rsidP="0061075E"/>
        </w:tc>
        <w:tc>
          <w:tcPr>
            <w:tcW w:w="2410" w:type="dxa"/>
          </w:tcPr>
          <w:p w14:paraId="7EB23E14" w14:textId="77777777" w:rsidR="00616850" w:rsidRPr="00313B59" w:rsidRDefault="00616850" w:rsidP="0061075E"/>
        </w:tc>
      </w:tr>
      <w:tr w:rsidR="00616850" w:rsidRPr="00313B59" w14:paraId="4E51367B" w14:textId="77777777" w:rsidTr="0061075E">
        <w:trPr>
          <w:trHeight w:val="435"/>
        </w:trPr>
        <w:tc>
          <w:tcPr>
            <w:tcW w:w="3553" w:type="dxa"/>
            <w:vMerge w:val="restart"/>
            <w:shd w:val="clear" w:color="auto" w:fill="auto"/>
          </w:tcPr>
          <w:p w14:paraId="24391611" w14:textId="77777777" w:rsidR="00616850" w:rsidRPr="00313B59" w:rsidRDefault="00616850" w:rsidP="0061075E">
            <w:pPr>
              <w:jc w:val="both"/>
            </w:pPr>
            <w:r w:rsidRPr="00313B59">
              <w:t>5. Justification of partnership</w:t>
            </w:r>
          </w:p>
        </w:tc>
        <w:tc>
          <w:tcPr>
            <w:tcW w:w="6646" w:type="dxa"/>
            <w:shd w:val="clear" w:color="auto" w:fill="auto"/>
          </w:tcPr>
          <w:p w14:paraId="3D1048F7" w14:textId="77777777" w:rsidR="00616850" w:rsidRPr="00313B59" w:rsidRDefault="00616850" w:rsidP="0061075E">
            <w:pPr>
              <w:jc w:val="both"/>
            </w:pPr>
            <w:r w:rsidRPr="00313B59">
              <w:t>5.1. Is partnership envisaged in the project?</w:t>
            </w:r>
          </w:p>
        </w:tc>
        <w:tc>
          <w:tcPr>
            <w:tcW w:w="1850" w:type="dxa"/>
          </w:tcPr>
          <w:p w14:paraId="34CC0DD0" w14:textId="77777777" w:rsidR="00616850" w:rsidRPr="00313B59" w:rsidRDefault="00616850" w:rsidP="0061075E"/>
        </w:tc>
        <w:tc>
          <w:tcPr>
            <w:tcW w:w="2410" w:type="dxa"/>
          </w:tcPr>
          <w:p w14:paraId="133AB57D" w14:textId="77777777" w:rsidR="00616850" w:rsidRPr="00313B59" w:rsidRDefault="00616850" w:rsidP="0061075E"/>
        </w:tc>
      </w:tr>
      <w:tr w:rsidR="00616850" w:rsidRPr="00313B59" w14:paraId="1020FDED" w14:textId="77777777" w:rsidTr="0061075E">
        <w:trPr>
          <w:trHeight w:val="569"/>
        </w:trPr>
        <w:tc>
          <w:tcPr>
            <w:tcW w:w="3553" w:type="dxa"/>
            <w:vMerge/>
            <w:shd w:val="clear" w:color="auto" w:fill="auto"/>
          </w:tcPr>
          <w:p w14:paraId="1CA3DDC2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557F237B" w14:textId="77777777" w:rsidR="00616850" w:rsidRPr="00313B59" w:rsidRDefault="00616850" w:rsidP="0061075E">
            <w:pPr>
              <w:jc w:val="both"/>
            </w:pPr>
            <w:r w:rsidRPr="00313B59">
              <w:t>5.2. Is the partnership (in case it is envisaged) in the course of implementation of the project justified and beneficial?</w:t>
            </w:r>
          </w:p>
        </w:tc>
        <w:tc>
          <w:tcPr>
            <w:tcW w:w="1850" w:type="dxa"/>
          </w:tcPr>
          <w:p w14:paraId="098114E1" w14:textId="77777777" w:rsidR="00616850" w:rsidRPr="00313B59" w:rsidRDefault="00616850" w:rsidP="0061075E"/>
        </w:tc>
        <w:tc>
          <w:tcPr>
            <w:tcW w:w="2410" w:type="dxa"/>
          </w:tcPr>
          <w:p w14:paraId="380AC47F" w14:textId="77777777" w:rsidR="00616850" w:rsidRPr="00313B59" w:rsidRDefault="00616850" w:rsidP="0061075E"/>
        </w:tc>
      </w:tr>
      <w:tr w:rsidR="00616850" w:rsidRPr="00313B59" w14:paraId="39D5E05B" w14:textId="77777777" w:rsidTr="0061075E">
        <w:trPr>
          <w:trHeight w:val="590"/>
        </w:trPr>
        <w:tc>
          <w:tcPr>
            <w:tcW w:w="3553" w:type="dxa"/>
            <w:vMerge/>
            <w:shd w:val="clear" w:color="auto" w:fill="auto"/>
          </w:tcPr>
          <w:p w14:paraId="5CBA3301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6E439942" w14:textId="16EF72D8" w:rsidR="00616850" w:rsidRPr="00313B59" w:rsidRDefault="00616850" w:rsidP="0061075E">
            <w:pPr>
              <w:jc w:val="both"/>
            </w:pPr>
            <w:r w:rsidRPr="00313B59">
              <w:t>5.3. Does a document certifying partnership (</w:t>
            </w:r>
            <w:r w:rsidR="00CA25F1">
              <w:t xml:space="preserve">a </w:t>
            </w:r>
            <w:r w:rsidRPr="00313B59">
              <w:t>draft of partnership agreement</w:t>
            </w:r>
            <w:r w:rsidR="00CA25F1">
              <w:t>, a signed partnership agreement, a letter of intent, etc.</w:t>
            </w:r>
            <w:r w:rsidRPr="00313B59">
              <w:t>) comply with the requirements specified in the Call?</w:t>
            </w:r>
          </w:p>
        </w:tc>
        <w:tc>
          <w:tcPr>
            <w:tcW w:w="1850" w:type="dxa"/>
          </w:tcPr>
          <w:p w14:paraId="325B6865" w14:textId="77777777" w:rsidR="00616850" w:rsidRPr="00313B59" w:rsidRDefault="00616850" w:rsidP="0061075E"/>
        </w:tc>
        <w:tc>
          <w:tcPr>
            <w:tcW w:w="2410" w:type="dxa"/>
          </w:tcPr>
          <w:p w14:paraId="77C0C86C" w14:textId="77777777" w:rsidR="00616850" w:rsidRPr="00313B59" w:rsidRDefault="00616850" w:rsidP="0061075E"/>
        </w:tc>
      </w:tr>
      <w:tr w:rsidR="00616850" w:rsidRPr="00313B59" w14:paraId="0575704D" w14:textId="77777777" w:rsidTr="0061075E">
        <w:trPr>
          <w:trHeight w:val="630"/>
        </w:trPr>
        <w:tc>
          <w:tcPr>
            <w:tcW w:w="3553" w:type="dxa"/>
            <w:vMerge w:val="restart"/>
            <w:shd w:val="clear" w:color="auto" w:fill="auto"/>
          </w:tcPr>
          <w:p w14:paraId="5D0CC61E" w14:textId="77777777" w:rsidR="00616850" w:rsidRPr="00313B59" w:rsidRDefault="00616850" w:rsidP="0061075E">
            <w:pPr>
              <w:jc w:val="both"/>
            </w:pPr>
            <w:r w:rsidRPr="00313B59">
              <w:t>6. Project compliance with a good governance principle</w:t>
            </w:r>
          </w:p>
        </w:tc>
        <w:tc>
          <w:tcPr>
            <w:tcW w:w="6646" w:type="dxa"/>
            <w:shd w:val="clear" w:color="auto" w:fill="auto"/>
          </w:tcPr>
          <w:p w14:paraId="4E195C8B" w14:textId="77777777" w:rsidR="00616850" w:rsidRPr="00313B59" w:rsidRDefault="00616850" w:rsidP="0061075E">
            <w:pPr>
              <w:jc w:val="both"/>
            </w:pPr>
            <w:r w:rsidRPr="00313B59">
              <w:t>6.1. Aren’t there any activities envisaged in the project that might negatively affect implementation of a good governance principle?</w:t>
            </w:r>
          </w:p>
        </w:tc>
        <w:tc>
          <w:tcPr>
            <w:tcW w:w="1850" w:type="dxa"/>
          </w:tcPr>
          <w:p w14:paraId="3E000CB3" w14:textId="77777777" w:rsidR="00616850" w:rsidRPr="00313B59" w:rsidRDefault="00616850" w:rsidP="0061075E"/>
        </w:tc>
        <w:tc>
          <w:tcPr>
            <w:tcW w:w="2410" w:type="dxa"/>
          </w:tcPr>
          <w:p w14:paraId="22F3FE74" w14:textId="77777777" w:rsidR="00616850" w:rsidRPr="00313B59" w:rsidRDefault="00616850" w:rsidP="0061075E"/>
        </w:tc>
      </w:tr>
      <w:tr w:rsidR="00616850" w:rsidRPr="00313B59" w14:paraId="0BEDF076" w14:textId="77777777" w:rsidTr="0061075E">
        <w:trPr>
          <w:trHeight w:val="630"/>
        </w:trPr>
        <w:tc>
          <w:tcPr>
            <w:tcW w:w="3553" w:type="dxa"/>
            <w:vMerge/>
            <w:shd w:val="clear" w:color="auto" w:fill="auto"/>
          </w:tcPr>
          <w:p w14:paraId="0561EA61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18694BC1" w14:textId="44F4D357" w:rsidR="00616850" w:rsidRPr="00313B59" w:rsidRDefault="00616850" w:rsidP="0061075E">
            <w:pPr>
              <w:jc w:val="both"/>
            </w:pPr>
            <w:r w:rsidRPr="00313B59">
              <w:t>6.2. Are there any specific activities envisaged (measures) to foster implementation of a good governance principle?</w:t>
            </w:r>
            <w:r w:rsidR="008D14CF">
              <w:t xml:space="preserve"> (not applicable)</w:t>
            </w:r>
          </w:p>
        </w:tc>
        <w:tc>
          <w:tcPr>
            <w:tcW w:w="1850" w:type="dxa"/>
          </w:tcPr>
          <w:p w14:paraId="1A8BEDA7" w14:textId="77777777" w:rsidR="00616850" w:rsidRPr="00313B59" w:rsidRDefault="00616850" w:rsidP="0061075E"/>
        </w:tc>
        <w:tc>
          <w:tcPr>
            <w:tcW w:w="2410" w:type="dxa"/>
          </w:tcPr>
          <w:p w14:paraId="0528DE89" w14:textId="77777777" w:rsidR="00616850" w:rsidRPr="00313B59" w:rsidRDefault="00616850" w:rsidP="0061075E"/>
        </w:tc>
      </w:tr>
      <w:tr w:rsidR="00616850" w:rsidRPr="00313B59" w14:paraId="1AE8CE57" w14:textId="77777777" w:rsidTr="0061075E">
        <w:trPr>
          <w:trHeight w:val="758"/>
        </w:trPr>
        <w:tc>
          <w:tcPr>
            <w:tcW w:w="3553" w:type="dxa"/>
            <w:vMerge w:val="restart"/>
            <w:shd w:val="clear" w:color="auto" w:fill="auto"/>
          </w:tcPr>
          <w:p w14:paraId="422E854E" w14:textId="77777777" w:rsidR="00616850" w:rsidRPr="00313B59" w:rsidRDefault="00616850" w:rsidP="0061075E">
            <w:pPr>
              <w:jc w:val="both"/>
            </w:pPr>
            <w:r w:rsidRPr="00313B59">
              <w:t>7. Project compliance with a sustainability principle</w:t>
            </w:r>
          </w:p>
        </w:tc>
        <w:tc>
          <w:tcPr>
            <w:tcW w:w="6646" w:type="dxa"/>
            <w:shd w:val="clear" w:color="auto" w:fill="auto"/>
          </w:tcPr>
          <w:p w14:paraId="0DBCE226" w14:textId="3C173427" w:rsidR="00616850" w:rsidRPr="00313B59" w:rsidRDefault="00616850" w:rsidP="0061075E">
            <w:pPr>
              <w:jc w:val="both"/>
            </w:pPr>
            <w:r w:rsidRPr="00313B59">
              <w:t xml:space="preserve">7.1. </w:t>
            </w:r>
            <w:r w:rsidR="00642597">
              <w:t>Does the project exclude the activities that might have</w:t>
            </w:r>
            <w:r w:rsidRPr="00313B59">
              <w:t xml:space="preserve"> a negative impact on implementation of a sustainability principle?</w:t>
            </w:r>
          </w:p>
        </w:tc>
        <w:tc>
          <w:tcPr>
            <w:tcW w:w="1850" w:type="dxa"/>
          </w:tcPr>
          <w:p w14:paraId="223C72FF" w14:textId="77777777" w:rsidR="00616850" w:rsidRPr="00313B59" w:rsidRDefault="00616850" w:rsidP="0061075E"/>
        </w:tc>
        <w:tc>
          <w:tcPr>
            <w:tcW w:w="2410" w:type="dxa"/>
          </w:tcPr>
          <w:p w14:paraId="0414540B" w14:textId="77777777" w:rsidR="00616850" w:rsidRPr="00313B59" w:rsidRDefault="00616850" w:rsidP="0061075E"/>
        </w:tc>
      </w:tr>
      <w:tr w:rsidR="00616850" w:rsidRPr="00313B59" w14:paraId="586C58AF" w14:textId="77777777" w:rsidTr="0061075E">
        <w:trPr>
          <w:trHeight w:val="587"/>
        </w:trPr>
        <w:tc>
          <w:tcPr>
            <w:tcW w:w="3553" w:type="dxa"/>
            <w:vMerge/>
            <w:shd w:val="clear" w:color="auto" w:fill="auto"/>
          </w:tcPr>
          <w:p w14:paraId="704096C0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78E437F6" w14:textId="74933C26" w:rsidR="00616850" w:rsidRPr="00313B59" w:rsidRDefault="00616850" w:rsidP="0061075E">
            <w:pPr>
              <w:jc w:val="both"/>
            </w:pPr>
            <w:r w:rsidRPr="00313B59">
              <w:t xml:space="preserve">7.2. Are there any specific activities (measures) envisaged to foster implementation of a </w:t>
            </w:r>
            <w:r w:rsidR="00CF28DD">
              <w:t xml:space="preserve">sustainability </w:t>
            </w:r>
            <w:r w:rsidRPr="00313B59">
              <w:t>principle?</w:t>
            </w:r>
          </w:p>
        </w:tc>
        <w:tc>
          <w:tcPr>
            <w:tcW w:w="1850" w:type="dxa"/>
          </w:tcPr>
          <w:p w14:paraId="6643CE14" w14:textId="77777777" w:rsidR="00616850" w:rsidRPr="00313B59" w:rsidRDefault="00616850" w:rsidP="0061075E"/>
        </w:tc>
        <w:tc>
          <w:tcPr>
            <w:tcW w:w="2410" w:type="dxa"/>
          </w:tcPr>
          <w:p w14:paraId="5245BCE4" w14:textId="77777777" w:rsidR="00616850" w:rsidRPr="00313B59" w:rsidRDefault="00616850" w:rsidP="0061075E"/>
        </w:tc>
      </w:tr>
      <w:tr w:rsidR="00616850" w:rsidRPr="00313B59" w14:paraId="46D82E4D" w14:textId="77777777" w:rsidTr="0061075E">
        <w:trPr>
          <w:trHeight w:val="885"/>
        </w:trPr>
        <w:tc>
          <w:tcPr>
            <w:tcW w:w="3553" w:type="dxa"/>
            <w:vMerge w:val="restart"/>
            <w:shd w:val="clear" w:color="auto" w:fill="auto"/>
          </w:tcPr>
          <w:p w14:paraId="4F9313F4" w14:textId="77777777" w:rsidR="00616850" w:rsidRPr="00313B59" w:rsidRDefault="00616850" w:rsidP="0061075E">
            <w:pPr>
              <w:jc w:val="both"/>
            </w:pPr>
            <w:r w:rsidRPr="00313B59">
              <w:t>8. Project compliance with gender equality and non-discrimination principles</w:t>
            </w:r>
          </w:p>
        </w:tc>
        <w:tc>
          <w:tcPr>
            <w:tcW w:w="6646" w:type="dxa"/>
            <w:shd w:val="clear" w:color="auto" w:fill="auto"/>
          </w:tcPr>
          <w:p w14:paraId="5871646F" w14:textId="77777777" w:rsidR="00616850" w:rsidRPr="00313B59" w:rsidRDefault="00616850" w:rsidP="0061075E">
            <w:pPr>
              <w:jc w:val="both"/>
            </w:pPr>
            <w:r w:rsidRPr="00313B59">
              <w:t>8.1. Aren’t there any restrictions envisaged in the project, which would have a negative impact on implementation of gender equality and non-discrimination principles?</w:t>
            </w:r>
          </w:p>
        </w:tc>
        <w:tc>
          <w:tcPr>
            <w:tcW w:w="1850" w:type="dxa"/>
          </w:tcPr>
          <w:p w14:paraId="1126ECA4" w14:textId="77777777" w:rsidR="00616850" w:rsidRPr="00313B59" w:rsidRDefault="00616850" w:rsidP="0061075E"/>
        </w:tc>
        <w:tc>
          <w:tcPr>
            <w:tcW w:w="2410" w:type="dxa"/>
          </w:tcPr>
          <w:p w14:paraId="1D50FBCA" w14:textId="77777777" w:rsidR="00616850" w:rsidRPr="00313B59" w:rsidRDefault="00616850" w:rsidP="0061075E"/>
        </w:tc>
      </w:tr>
      <w:tr w:rsidR="00616850" w:rsidRPr="00313B59" w14:paraId="64E74F85" w14:textId="77777777" w:rsidTr="0061075E">
        <w:trPr>
          <w:trHeight w:val="885"/>
        </w:trPr>
        <w:tc>
          <w:tcPr>
            <w:tcW w:w="3553" w:type="dxa"/>
            <w:vMerge/>
            <w:shd w:val="clear" w:color="auto" w:fill="auto"/>
          </w:tcPr>
          <w:p w14:paraId="6E752978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1FC4D735" w14:textId="548E47AF" w:rsidR="00616850" w:rsidRPr="00313B59" w:rsidRDefault="00616850" w:rsidP="0061075E">
            <w:pPr>
              <w:jc w:val="both"/>
            </w:pPr>
            <w:r w:rsidRPr="00313B59">
              <w:t>8.2. Are there any specific activities (measures) offered which show that the project is aiming to contribute to implementation of gender equality and non-discrimination principles?</w:t>
            </w:r>
            <w:r w:rsidR="008D14CF">
              <w:t xml:space="preserve"> (not applicable)</w:t>
            </w:r>
          </w:p>
        </w:tc>
        <w:tc>
          <w:tcPr>
            <w:tcW w:w="1850" w:type="dxa"/>
          </w:tcPr>
          <w:p w14:paraId="5D80D469" w14:textId="77777777" w:rsidR="00616850" w:rsidRPr="00313B59" w:rsidRDefault="00616850" w:rsidP="0061075E"/>
        </w:tc>
        <w:tc>
          <w:tcPr>
            <w:tcW w:w="2410" w:type="dxa"/>
          </w:tcPr>
          <w:p w14:paraId="326196EA" w14:textId="77777777" w:rsidR="00616850" w:rsidRPr="00313B59" w:rsidRDefault="00616850" w:rsidP="0061075E"/>
        </w:tc>
      </w:tr>
      <w:tr w:rsidR="00616850" w:rsidRPr="00313B59" w14:paraId="6EF3E13A" w14:textId="77777777" w:rsidTr="0061075E">
        <w:trPr>
          <w:trHeight w:val="675"/>
        </w:trPr>
        <w:tc>
          <w:tcPr>
            <w:tcW w:w="3553" w:type="dxa"/>
            <w:vMerge w:val="restart"/>
            <w:shd w:val="clear" w:color="auto" w:fill="auto"/>
          </w:tcPr>
          <w:p w14:paraId="18E28A38" w14:textId="77777777" w:rsidR="00616850" w:rsidRPr="00313B59" w:rsidRDefault="00616850" w:rsidP="0061075E">
            <w:pPr>
              <w:jc w:val="both"/>
            </w:pPr>
            <w:r w:rsidRPr="00313B59">
              <w:lastRenderedPageBreak/>
              <w:t>9. Project compliance with the EU competition policy</w:t>
            </w:r>
          </w:p>
        </w:tc>
        <w:tc>
          <w:tcPr>
            <w:tcW w:w="6646" w:type="dxa"/>
            <w:shd w:val="clear" w:color="auto" w:fill="auto"/>
          </w:tcPr>
          <w:p w14:paraId="45DD4535" w14:textId="77777777" w:rsidR="00616850" w:rsidRPr="00313B59" w:rsidRDefault="00616850" w:rsidP="0061075E">
            <w:pPr>
              <w:jc w:val="both"/>
            </w:pPr>
            <w:r w:rsidRPr="00313B59">
              <w:t xml:space="preserve">9.1. The grant does not exceed </w:t>
            </w:r>
            <w:r w:rsidRPr="00313B59">
              <w:rPr>
                <w:i/>
              </w:rPr>
              <w:t>de minimis</w:t>
            </w:r>
            <w:r w:rsidRPr="00313B59">
              <w:t xml:space="preserve"> aid limits and is in line with the requirements applicable for </w:t>
            </w:r>
            <w:r w:rsidRPr="00313B59">
              <w:rPr>
                <w:i/>
              </w:rPr>
              <w:t>de minimis</w:t>
            </w:r>
            <w:r w:rsidRPr="00313B59">
              <w:t xml:space="preserve"> aid.</w:t>
            </w:r>
          </w:p>
          <w:p w14:paraId="54B4EB4D" w14:textId="77777777" w:rsidR="00616850" w:rsidRPr="00313B59" w:rsidRDefault="00616850" w:rsidP="0061075E">
            <w:pPr>
              <w:jc w:val="both"/>
            </w:pPr>
          </w:p>
        </w:tc>
        <w:tc>
          <w:tcPr>
            <w:tcW w:w="1850" w:type="dxa"/>
          </w:tcPr>
          <w:p w14:paraId="3BB3DC23" w14:textId="77777777" w:rsidR="00616850" w:rsidRPr="00313B59" w:rsidRDefault="00616850" w:rsidP="0061075E"/>
        </w:tc>
        <w:tc>
          <w:tcPr>
            <w:tcW w:w="2410" w:type="dxa"/>
          </w:tcPr>
          <w:p w14:paraId="7E110B85" w14:textId="77777777" w:rsidR="00616850" w:rsidRPr="00313B59" w:rsidRDefault="00616850" w:rsidP="0061075E"/>
        </w:tc>
      </w:tr>
      <w:tr w:rsidR="00616850" w:rsidRPr="00313B59" w14:paraId="156CD00D" w14:textId="77777777" w:rsidTr="0061075E">
        <w:trPr>
          <w:trHeight w:val="675"/>
        </w:trPr>
        <w:tc>
          <w:tcPr>
            <w:tcW w:w="3553" w:type="dxa"/>
            <w:vMerge/>
            <w:shd w:val="clear" w:color="auto" w:fill="auto"/>
          </w:tcPr>
          <w:p w14:paraId="1D146E46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33D7452D" w14:textId="77777777" w:rsidR="00616850" w:rsidRPr="00313B59" w:rsidRDefault="00616850" w:rsidP="0061075E">
            <w:pPr>
              <w:jc w:val="both"/>
            </w:pPr>
            <w:r w:rsidRPr="00313B59">
              <w:t xml:space="preserve">9.2. The project is funded under an approved state aid scheme, the European Commission decision or is in line with the requirements set by the European Commission </w:t>
            </w:r>
            <w:bookmarkStart w:id="0" w:name="gber"/>
            <w:bookmarkEnd w:id="0"/>
            <w:r w:rsidRPr="00313B59">
              <w:t xml:space="preserve">in General Block Exemption Regulation. </w:t>
            </w:r>
          </w:p>
        </w:tc>
        <w:tc>
          <w:tcPr>
            <w:tcW w:w="1850" w:type="dxa"/>
          </w:tcPr>
          <w:p w14:paraId="6485AFB4" w14:textId="77777777" w:rsidR="00616850" w:rsidRPr="00313B59" w:rsidRDefault="00616850" w:rsidP="0061075E"/>
        </w:tc>
        <w:tc>
          <w:tcPr>
            <w:tcW w:w="2410" w:type="dxa"/>
          </w:tcPr>
          <w:p w14:paraId="77B27CDB" w14:textId="77777777" w:rsidR="00616850" w:rsidRPr="00313B59" w:rsidRDefault="00616850" w:rsidP="0061075E"/>
        </w:tc>
      </w:tr>
      <w:tr w:rsidR="00616850" w:rsidRPr="00313B59" w14:paraId="22738287" w14:textId="77777777" w:rsidTr="0061075E">
        <w:trPr>
          <w:trHeight w:val="675"/>
        </w:trPr>
        <w:tc>
          <w:tcPr>
            <w:tcW w:w="3553" w:type="dxa"/>
            <w:vMerge/>
            <w:shd w:val="clear" w:color="auto" w:fill="auto"/>
          </w:tcPr>
          <w:p w14:paraId="0A764B2F" w14:textId="77777777" w:rsidR="00616850" w:rsidRPr="00313B59" w:rsidRDefault="00616850" w:rsidP="0061075E"/>
        </w:tc>
        <w:tc>
          <w:tcPr>
            <w:tcW w:w="6646" w:type="dxa"/>
            <w:shd w:val="clear" w:color="auto" w:fill="auto"/>
          </w:tcPr>
          <w:p w14:paraId="772EEFFC" w14:textId="18149A2E" w:rsidR="00616850" w:rsidRPr="00313B59" w:rsidRDefault="00616850" w:rsidP="0061075E">
            <w:pPr>
              <w:jc w:val="both"/>
            </w:pPr>
            <w:r w:rsidRPr="00313B59">
              <w:t xml:space="preserve">9.3. Funding provided for the project cannot be perceived as illegal state or </w:t>
            </w:r>
            <w:r w:rsidRPr="00313B59">
              <w:rPr>
                <w:i/>
              </w:rPr>
              <w:t>de minimis</w:t>
            </w:r>
            <w:r w:rsidRPr="00313B59">
              <w:t xml:space="preserve"> aid.</w:t>
            </w:r>
          </w:p>
        </w:tc>
        <w:tc>
          <w:tcPr>
            <w:tcW w:w="1850" w:type="dxa"/>
          </w:tcPr>
          <w:p w14:paraId="5EB9934D" w14:textId="77777777" w:rsidR="00616850" w:rsidRPr="00313B59" w:rsidRDefault="00616850" w:rsidP="0061075E"/>
        </w:tc>
        <w:tc>
          <w:tcPr>
            <w:tcW w:w="2410" w:type="dxa"/>
          </w:tcPr>
          <w:p w14:paraId="1054DB73" w14:textId="77777777" w:rsidR="00616850" w:rsidRPr="00313B59" w:rsidRDefault="00616850" w:rsidP="0061075E"/>
        </w:tc>
      </w:tr>
      <w:tr w:rsidR="00616850" w:rsidRPr="00313B59" w14:paraId="2B12F566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44632DEA" w14:textId="77777777" w:rsidR="00616850" w:rsidRPr="00313B59" w:rsidRDefault="00616850" w:rsidP="0061075E">
            <w:pPr>
              <w:jc w:val="both"/>
            </w:pPr>
            <w:r w:rsidRPr="00313B59">
              <w:t>10. Applicant’s and/or partner’s (partners’) own financial contribution is ensured</w:t>
            </w:r>
          </w:p>
        </w:tc>
        <w:tc>
          <w:tcPr>
            <w:tcW w:w="6646" w:type="dxa"/>
            <w:shd w:val="clear" w:color="auto" w:fill="auto"/>
          </w:tcPr>
          <w:p w14:paraId="2BE53EAE" w14:textId="77777777" w:rsidR="00616850" w:rsidRPr="00313B59" w:rsidRDefault="00616850" w:rsidP="0061075E">
            <w:pPr>
              <w:jc w:val="both"/>
            </w:pPr>
            <w:r w:rsidRPr="00313B59">
              <w:t>10.1. Is an applicant’s and/or partner’s (partners’) own contribution in line with the requirements set in the Call and is this own financial contribution ensured?</w:t>
            </w:r>
          </w:p>
          <w:p w14:paraId="14A2566E" w14:textId="77777777" w:rsidR="00616850" w:rsidRPr="00313B59" w:rsidRDefault="00616850" w:rsidP="0061075E">
            <w:pPr>
              <w:jc w:val="both"/>
            </w:pPr>
          </w:p>
        </w:tc>
        <w:tc>
          <w:tcPr>
            <w:tcW w:w="1850" w:type="dxa"/>
          </w:tcPr>
          <w:p w14:paraId="32DA7CCC" w14:textId="77777777" w:rsidR="00616850" w:rsidRPr="00313B59" w:rsidRDefault="00616850" w:rsidP="0061075E"/>
        </w:tc>
        <w:tc>
          <w:tcPr>
            <w:tcW w:w="2410" w:type="dxa"/>
          </w:tcPr>
          <w:p w14:paraId="02F278DA" w14:textId="77777777" w:rsidR="00616850" w:rsidRPr="00313B59" w:rsidRDefault="00616850" w:rsidP="0061075E"/>
        </w:tc>
      </w:tr>
      <w:tr w:rsidR="00616850" w:rsidRPr="00313B59" w14:paraId="46F662B3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115D185C" w14:textId="77777777" w:rsidR="00616850" w:rsidRPr="00313B59" w:rsidRDefault="00616850" w:rsidP="0061075E">
            <w:pPr>
              <w:jc w:val="both"/>
            </w:pPr>
            <w:r w:rsidRPr="00313B59">
              <w:t>11. Covering of ineligible expenses is ensured</w:t>
            </w:r>
          </w:p>
        </w:tc>
        <w:tc>
          <w:tcPr>
            <w:tcW w:w="6646" w:type="dxa"/>
            <w:shd w:val="clear" w:color="auto" w:fill="auto"/>
          </w:tcPr>
          <w:p w14:paraId="3B7C44C8" w14:textId="77777777" w:rsidR="00616850" w:rsidRPr="00313B59" w:rsidRDefault="00616850" w:rsidP="0061075E">
            <w:pPr>
              <w:jc w:val="both"/>
            </w:pPr>
            <w:r w:rsidRPr="00313B59">
              <w:t>11.1. Does an applicant and (or) a partner (-s) ensure to cover ineligible expenses which are crucial for implementation of the project? (Applicable if ineligible expenses are envisaged)</w:t>
            </w:r>
          </w:p>
          <w:p w14:paraId="296791D0" w14:textId="77777777" w:rsidR="00616850" w:rsidRPr="00313B59" w:rsidRDefault="00616850" w:rsidP="0061075E">
            <w:pPr>
              <w:jc w:val="both"/>
            </w:pPr>
          </w:p>
        </w:tc>
        <w:tc>
          <w:tcPr>
            <w:tcW w:w="1850" w:type="dxa"/>
          </w:tcPr>
          <w:p w14:paraId="05519449" w14:textId="77777777" w:rsidR="00616850" w:rsidRPr="00313B59" w:rsidRDefault="00616850" w:rsidP="0061075E"/>
        </w:tc>
        <w:tc>
          <w:tcPr>
            <w:tcW w:w="2410" w:type="dxa"/>
          </w:tcPr>
          <w:p w14:paraId="25B25F15" w14:textId="77777777" w:rsidR="00616850" w:rsidRPr="00313B59" w:rsidRDefault="00616850" w:rsidP="0061075E"/>
        </w:tc>
      </w:tr>
      <w:tr w:rsidR="00616850" w:rsidRPr="00313B59" w14:paraId="41DA77A9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75353E19" w14:textId="77777777" w:rsidR="00616850" w:rsidRPr="00313B59" w:rsidRDefault="00616850" w:rsidP="0061075E">
            <w:pPr>
              <w:jc w:val="both"/>
            </w:pPr>
            <w:r w:rsidRPr="00313B59">
              <w:t xml:space="preserve">12. Project continuity is ensured </w:t>
            </w:r>
          </w:p>
        </w:tc>
        <w:tc>
          <w:tcPr>
            <w:tcW w:w="6646" w:type="dxa"/>
            <w:shd w:val="clear" w:color="auto" w:fill="auto"/>
          </w:tcPr>
          <w:p w14:paraId="169C3374" w14:textId="77777777" w:rsidR="00616850" w:rsidRPr="00313B59" w:rsidRDefault="00616850" w:rsidP="0061075E">
            <w:pPr>
              <w:jc w:val="both"/>
            </w:pPr>
            <w:r w:rsidRPr="00313B59">
              <w:t>12.1. Is funding of the project and continuity of its results ensured? (If applicable)</w:t>
            </w:r>
          </w:p>
        </w:tc>
        <w:tc>
          <w:tcPr>
            <w:tcW w:w="1850" w:type="dxa"/>
          </w:tcPr>
          <w:p w14:paraId="016EB20D" w14:textId="77777777" w:rsidR="00616850" w:rsidRPr="00313B59" w:rsidRDefault="00616850" w:rsidP="0061075E"/>
        </w:tc>
        <w:tc>
          <w:tcPr>
            <w:tcW w:w="2410" w:type="dxa"/>
          </w:tcPr>
          <w:p w14:paraId="0EB14616" w14:textId="77777777" w:rsidR="00616850" w:rsidRPr="00313B59" w:rsidRDefault="00616850" w:rsidP="0061075E"/>
        </w:tc>
      </w:tr>
      <w:tr w:rsidR="00616850" w:rsidRPr="00313B59" w14:paraId="4AA5F390" w14:textId="77777777" w:rsidTr="0061075E">
        <w:trPr>
          <w:trHeight w:val="885"/>
        </w:trPr>
        <w:tc>
          <w:tcPr>
            <w:tcW w:w="3553" w:type="dxa"/>
            <w:vMerge w:val="restart"/>
            <w:shd w:val="clear" w:color="auto" w:fill="auto"/>
          </w:tcPr>
          <w:p w14:paraId="752D602D" w14:textId="77777777" w:rsidR="00616850" w:rsidRPr="00313B59" w:rsidRDefault="00616850" w:rsidP="0061075E">
            <w:pPr>
              <w:jc w:val="both"/>
            </w:pPr>
            <w:r w:rsidRPr="00313B59">
              <w:t>13. Planned expenditures are eligible, necessary and justified</w:t>
            </w:r>
          </w:p>
        </w:tc>
        <w:tc>
          <w:tcPr>
            <w:tcW w:w="6646" w:type="dxa"/>
            <w:shd w:val="clear" w:color="auto" w:fill="auto"/>
          </w:tcPr>
          <w:p w14:paraId="68CF9555" w14:textId="5CCC6EAE" w:rsidR="00616850" w:rsidRPr="00313B59" w:rsidRDefault="00616850" w:rsidP="0061075E">
            <w:pPr>
              <w:jc w:val="both"/>
            </w:pPr>
            <w:r w:rsidRPr="00313B59">
              <w:t>13.1. Do project activities and expenses, which are planned during project implementation, fall under eligible for funding activities and expenses?</w:t>
            </w:r>
            <w:r w:rsidR="000C48DA">
              <w:t xml:space="preserve"> </w:t>
            </w:r>
            <w:r w:rsidRPr="00313B59">
              <w:t>Is their volume in line with the requirements? Are predicted expenses necessary for implementation of the project?</w:t>
            </w:r>
          </w:p>
        </w:tc>
        <w:tc>
          <w:tcPr>
            <w:tcW w:w="1850" w:type="dxa"/>
          </w:tcPr>
          <w:p w14:paraId="7EA0C8CC" w14:textId="77777777" w:rsidR="00616850" w:rsidRPr="00313B59" w:rsidRDefault="00616850" w:rsidP="0061075E"/>
        </w:tc>
        <w:tc>
          <w:tcPr>
            <w:tcW w:w="2410" w:type="dxa"/>
          </w:tcPr>
          <w:p w14:paraId="79444207" w14:textId="77777777" w:rsidR="00616850" w:rsidRPr="00313B59" w:rsidRDefault="00616850" w:rsidP="0061075E"/>
        </w:tc>
      </w:tr>
      <w:tr w:rsidR="00616850" w:rsidRPr="00313B59" w14:paraId="1B347E28" w14:textId="77777777" w:rsidTr="0061075E">
        <w:trPr>
          <w:trHeight w:val="391"/>
        </w:trPr>
        <w:tc>
          <w:tcPr>
            <w:tcW w:w="3553" w:type="dxa"/>
            <w:vMerge/>
            <w:shd w:val="clear" w:color="auto" w:fill="auto"/>
          </w:tcPr>
          <w:p w14:paraId="5B7DC03D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0244D7B4" w14:textId="77777777" w:rsidR="00616850" w:rsidRPr="00313B59" w:rsidRDefault="00616850" w:rsidP="0061075E">
            <w:pPr>
              <w:jc w:val="both"/>
            </w:pPr>
            <w:r w:rsidRPr="00313B59">
              <w:t xml:space="preserve">13.2. Are expenses planned effectively and reasonably? </w:t>
            </w:r>
          </w:p>
        </w:tc>
        <w:tc>
          <w:tcPr>
            <w:tcW w:w="1850" w:type="dxa"/>
          </w:tcPr>
          <w:p w14:paraId="2613CB51" w14:textId="77777777" w:rsidR="00616850" w:rsidRPr="00313B59" w:rsidRDefault="00616850" w:rsidP="0061075E"/>
        </w:tc>
        <w:tc>
          <w:tcPr>
            <w:tcW w:w="2410" w:type="dxa"/>
          </w:tcPr>
          <w:p w14:paraId="606B9B5F" w14:textId="77777777" w:rsidR="00616850" w:rsidRPr="00313B59" w:rsidRDefault="00616850" w:rsidP="0061075E"/>
        </w:tc>
      </w:tr>
      <w:tr w:rsidR="00616850" w:rsidRPr="00313B59" w14:paraId="69E08128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47D8748F" w14:textId="77777777" w:rsidR="00616850" w:rsidRPr="00313B59" w:rsidRDefault="00616850" w:rsidP="0061075E">
            <w:pPr>
              <w:jc w:val="both"/>
            </w:pPr>
            <w:r w:rsidRPr="00313B59">
              <w:t>14. Grant and co-financing amounts</w:t>
            </w:r>
          </w:p>
        </w:tc>
        <w:tc>
          <w:tcPr>
            <w:tcW w:w="6646" w:type="dxa"/>
            <w:shd w:val="clear" w:color="auto" w:fill="auto"/>
          </w:tcPr>
          <w:p w14:paraId="55FC7C59" w14:textId="77777777" w:rsidR="00616850" w:rsidRPr="00313B59" w:rsidRDefault="00616850" w:rsidP="0061075E">
            <w:pPr>
              <w:jc w:val="both"/>
            </w:pPr>
            <w:r w:rsidRPr="00313B59">
              <w:t xml:space="preserve">14.1. Aren’t the sum of a grant and co-financing smaller or bigger than the minimum and maximum amounts specified in the Call? </w:t>
            </w:r>
          </w:p>
          <w:p w14:paraId="523B3979" w14:textId="77777777" w:rsidR="00616850" w:rsidRPr="00313B59" w:rsidRDefault="00616850" w:rsidP="0061075E">
            <w:pPr>
              <w:jc w:val="both"/>
            </w:pPr>
          </w:p>
        </w:tc>
        <w:tc>
          <w:tcPr>
            <w:tcW w:w="1850" w:type="dxa"/>
          </w:tcPr>
          <w:p w14:paraId="4518BA50" w14:textId="77777777" w:rsidR="00616850" w:rsidRPr="00313B59" w:rsidRDefault="00616850" w:rsidP="0061075E"/>
        </w:tc>
        <w:tc>
          <w:tcPr>
            <w:tcW w:w="2410" w:type="dxa"/>
          </w:tcPr>
          <w:p w14:paraId="60B0635B" w14:textId="77777777" w:rsidR="00616850" w:rsidRPr="00313B59" w:rsidRDefault="00616850" w:rsidP="0061075E"/>
        </w:tc>
      </w:tr>
      <w:tr w:rsidR="00616850" w:rsidRPr="00313B59" w14:paraId="724C6B5F" w14:textId="77777777" w:rsidTr="0061075E">
        <w:trPr>
          <w:trHeight w:val="758"/>
        </w:trPr>
        <w:tc>
          <w:tcPr>
            <w:tcW w:w="3553" w:type="dxa"/>
            <w:vMerge w:val="restart"/>
            <w:shd w:val="clear" w:color="auto" w:fill="auto"/>
          </w:tcPr>
          <w:p w14:paraId="64C7D955" w14:textId="77777777" w:rsidR="00616850" w:rsidRPr="00313B59" w:rsidRDefault="00616850" w:rsidP="0061075E">
            <w:pPr>
              <w:jc w:val="both"/>
            </w:pPr>
            <w:r w:rsidRPr="00313B59">
              <w:t>15. Project Communication plan is in line with the requirements stated in the Call</w:t>
            </w:r>
          </w:p>
        </w:tc>
        <w:tc>
          <w:tcPr>
            <w:tcW w:w="6646" w:type="dxa"/>
            <w:shd w:val="clear" w:color="auto" w:fill="auto"/>
          </w:tcPr>
          <w:p w14:paraId="61E9911B" w14:textId="77777777" w:rsidR="00616850" w:rsidRPr="00313B59" w:rsidRDefault="00616850" w:rsidP="0061075E">
            <w:pPr>
              <w:jc w:val="both"/>
            </w:pPr>
            <w:r w:rsidRPr="00313B59">
              <w:t>15.1. Are publicity measures in conformity with the requirements stated in the Call?</w:t>
            </w:r>
          </w:p>
        </w:tc>
        <w:tc>
          <w:tcPr>
            <w:tcW w:w="1850" w:type="dxa"/>
          </w:tcPr>
          <w:p w14:paraId="5870A2FB" w14:textId="77777777" w:rsidR="00616850" w:rsidRPr="00313B59" w:rsidRDefault="00616850" w:rsidP="0061075E"/>
        </w:tc>
        <w:tc>
          <w:tcPr>
            <w:tcW w:w="2410" w:type="dxa"/>
          </w:tcPr>
          <w:p w14:paraId="74295FC8" w14:textId="77777777" w:rsidR="00616850" w:rsidRPr="00313B59" w:rsidRDefault="00616850" w:rsidP="0061075E"/>
        </w:tc>
      </w:tr>
      <w:tr w:rsidR="00616850" w:rsidRPr="00313B59" w14:paraId="1DFE9345" w14:textId="77777777" w:rsidTr="0061075E">
        <w:trPr>
          <w:trHeight w:val="757"/>
        </w:trPr>
        <w:tc>
          <w:tcPr>
            <w:tcW w:w="3553" w:type="dxa"/>
            <w:vMerge/>
            <w:shd w:val="clear" w:color="auto" w:fill="auto"/>
          </w:tcPr>
          <w:p w14:paraId="78C0151E" w14:textId="77777777" w:rsidR="00616850" w:rsidRPr="00313B59" w:rsidRDefault="00616850" w:rsidP="0061075E">
            <w:pPr>
              <w:jc w:val="both"/>
            </w:pPr>
          </w:p>
        </w:tc>
        <w:tc>
          <w:tcPr>
            <w:tcW w:w="6646" w:type="dxa"/>
            <w:shd w:val="clear" w:color="auto" w:fill="auto"/>
          </w:tcPr>
          <w:p w14:paraId="5177E420" w14:textId="32913180" w:rsidR="00616850" w:rsidRPr="00313B59" w:rsidRDefault="00616850" w:rsidP="0061075E">
            <w:pPr>
              <w:jc w:val="both"/>
            </w:pPr>
            <w:r w:rsidRPr="00313B59">
              <w:t>15.2. Is all the necessary information about publicity measures, as it is required in the Call</w:t>
            </w:r>
            <w:r w:rsidR="000C48DA">
              <w:t>, provided?</w:t>
            </w:r>
          </w:p>
        </w:tc>
        <w:tc>
          <w:tcPr>
            <w:tcW w:w="1850" w:type="dxa"/>
          </w:tcPr>
          <w:p w14:paraId="7F77762A" w14:textId="77777777" w:rsidR="00616850" w:rsidRPr="00313B59" w:rsidRDefault="00616850" w:rsidP="0061075E"/>
        </w:tc>
        <w:tc>
          <w:tcPr>
            <w:tcW w:w="2410" w:type="dxa"/>
          </w:tcPr>
          <w:p w14:paraId="24FD2198" w14:textId="77777777" w:rsidR="00616850" w:rsidRPr="00313B59" w:rsidRDefault="00616850" w:rsidP="0061075E"/>
        </w:tc>
      </w:tr>
      <w:tr w:rsidR="00616850" w:rsidRPr="00313B59" w14:paraId="21D3AA71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4A6489BE" w14:textId="77777777" w:rsidR="00616850" w:rsidRPr="00313B59" w:rsidRDefault="00616850" w:rsidP="0061075E">
            <w:pPr>
              <w:jc w:val="both"/>
            </w:pPr>
            <w:r w:rsidRPr="00313B59">
              <w:lastRenderedPageBreak/>
              <w:t>16. Applicant’s and/ or partner’s (partners’) administrative capabilities to implement a project are ensured</w:t>
            </w:r>
          </w:p>
        </w:tc>
        <w:tc>
          <w:tcPr>
            <w:tcW w:w="6646" w:type="dxa"/>
            <w:shd w:val="clear" w:color="auto" w:fill="auto"/>
          </w:tcPr>
          <w:p w14:paraId="0E052966" w14:textId="77777777" w:rsidR="00616850" w:rsidRPr="00313B59" w:rsidRDefault="00616850" w:rsidP="0061075E">
            <w:pPr>
              <w:jc w:val="both"/>
            </w:pPr>
            <w:r w:rsidRPr="00313B59">
              <w:t>16.1. An applicant and (or) partner (-s) have sufficient administrative capabilities to implement a project.</w:t>
            </w:r>
          </w:p>
        </w:tc>
        <w:tc>
          <w:tcPr>
            <w:tcW w:w="1850" w:type="dxa"/>
          </w:tcPr>
          <w:p w14:paraId="7711ECB1" w14:textId="77777777" w:rsidR="00616850" w:rsidRPr="00313B59" w:rsidRDefault="00616850" w:rsidP="0061075E"/>
        </w:tc>
        <w:tc>
          <w:tcPr>
            <w:tcW w:w="2410" w:type="dxa"/>
          </w:tcPr>
          <w:p w14:paraId="05B23CD0" w14:textId="77777777" w:rsidR="00616850" w:rsidRPr="00313B59" w:rsidRDefault="00616850" w:rsidP="0061075E"/>
        </w:tc>
      </w:tr>
      <w:tr w:rsidR="00616850" w:rsidRPr="00313B59" w14:paraId="092D3CEA" w14:textId="77777777" w:rsidTr="0061075E">
        <w:trPr>
          <w:trHeight w:val="261"/>
        </w:trPr>
        <w:tc>
          <w:tcPr>
            <w:tcW w:w="10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7157" w14:textId="6A70EB85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  <w:r w:rsidRPr="00313B59">
              <w:rPr>
                <w:b/>
                <w:i/>
              </w:rPr>
              <w:t>III. Specific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Compliance </w:t>
            </w:r>
            <w:r w:rsidRPr="00313B59">
              <w:rPr>
                <w:b/>
                <w:i/>
              </w:rPr>
              <w:t xml:space="preserve"> Criteria</w:t>
            </w:r>
            <w:proofErr w:type="gramEnd"/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68EEA9B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CAE12D" w14:textId="77777777" w:rsidR="00616850" w:rsidRPr="00313B59" w:rsidRDefault="00616850" w:rsidP="0061075E">
            <w:pPr>
              <w:pStyle w:val="ListParagraph"/>
              <w:ind w:left="1080"/>
              <w:jc w:val="center"/>
              <w:rPr>
                <w:b/>
                <w:i/>
              </w:rPr>
            </w:pPr>
          </w:p>
        </w:tc>
      </w:tr>
      <w:tr w:rsidR="00616850" w:rsidRPr="00313B59" w14:paraId="1C1664C2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27868E03" w14:textId="77777777" w:rsidR="00616850" w:rsidRPr="00313B59" w:rsidRDefault="00616850" w:rsidP="0061075E">
            <w:pPr>
              <w:spacing w:after="80" w:line="276" w:lineRule="auto"/>
              <w:jc w:val="both"/>
              <w:rPr>
                <w:i/>
              </w:rPr>
            </w:pPr>
            <w:r w:rsidRPr="00313B59">
              <w:t>A project is in line with the provisions stipulated in the Directive (EU) 2019/904 of the European Parliament and of the Council of 5 June 2019 on the reduction of the impact of certain plastic products on the environment</w:t>
            </w:r>
          </w:p>
        </w:tc>
        <w:tc>
          <w:tcPr>
            <w:tcW w:w="6646" w:type="dxa"/>
            <w:shd w:val="clear" w:color="auto" w:fill="auto"/>
          </w:tcPr>
          <w:p w14:paraId="7002DAFC" w14:textId="77777777" w:rsidR="00616850" w:rsidRPr="00313B59" w:rsidRDefault="00616850" w:rsidP="0061075E"/>
        </w:tc>
        <w:tc>
          <w:tcPr>
            <w:tcW w:w="1850" w:type="dxa"/>
          </w:tcPr>
          <w:p w14:paraId="3897E3D8" w14:textId="77777777" w:rsidR="00616850" w:rsidRPr="00313B59" w:rsidRDefault="00616850" w:rsidP="0061075E"/>
        </w:tc>
        <w:tc>
          <w:tcPr>
            <w:tcW w:w="2410" w:type="dxa"/>
          </w:tcPr>
          <w:p w14:paraId="360C9755" w14:textId="77777777" w:rsidR="00616850" w:rsidRPr="00313B59" w:rsidRDefault="00616850" w:rsidP="0061075E"/>
        </w:tc>
      </w:tr>
      <w:tr w:rsidR="00616850" w:rsidRPr="00313B59" w14:paraId="6F9B2588" w14:textId="77777777" w:rsidTr="0061075E">
        <w:trPr>
          <w:trHeight w:val="506"/>
        </w:trPr>
        <w:tc>
          <w:tcPr>
            <w:tcW w:w="3553" w:type="dxa"/>
            <w:shd w:val="clear" w:color="auto" w:fill="auto"/>
          </w:tcPr>
          <w:p w14:paraId="222427E4" w14:textId="51E6ED2F" w:rsidR="00616850" w:rsidRPr="00313B59" w:rsidRDefault="00616850" w:rsidP="0061075E">
            <w:pPr>
              <w:spacing w:after="80" w:line="276" w:lineRule="auto"/>
              <w:jc w:val="both"/>
            </w:pPr>
            <w:r w:rsidRPr="00313B59">
              <w:t xml:space="preserve">A product or technology shall not be at lower </w:t>
            </w:r>
            <w:r w:rsidR="000C48DA">
              <w:t xml:space="preserve">than </w:t>
            </w:r>
            <w:r w:rsidRPr="00313B59">
              <w:t>level 4 of research and development activities</w:t>
            </w:r>
            <w:r w:rsidR="000C48DA">
              <w:t>,</w:t>
            </w:r>
            <w:r w:rsidRPr="00313B59">
              <w:t xml:space="preserve"> as it is described in the Guidelines on a </w:t>
            </w:r>
            <w:r w:rsidR="000C48DA">
              <w:t>P</w:t>
            </w:r>
            <w:r w:rsidRPr="00313B59">
              <w:t xml:space="preserve">roposed </w:t>
            </w:r>
            <w:r w:rsidR="000C48DA">
              <w:t>C</w:t>
            </w:r>
            <w:r w:rsidRPr="00313B59">
              <w:t xml:space="preserve">lassification of </w:t>
            </w:r>
            <w:r w:rsidR="000C48DA">
              <w:t>Le</w:t>
            </w:r>
            <w:r w:rsidRPr="00313B59">
              <w:t>vel</w:t>
            </w:r>
            <w:r w:rsidR="0024633F">
              <w:t>s</w:t>
            </w:r>
            <w:r w:rsidRPr="00313B59">
              <w:t xml:space="preserve"> of </w:t>
            </w:r>
            <w:r w:rsidR="000C48DA">
              <w:t>R</w:t>
            </w:r>
            <w:r w:rsidRPr="00313B59">
              <w:t xml:space="preserve">esearch and </w:t>
            </w:r>
            <w:r w:rsidR="000C48DA">
              <w:t>D</w:t>
            </w:r>
            <w:r w:rsidRPr="00313B59">
              <w:t xml:space="preserve">evelopment </w:t>
            </w:r>
            <w:r w:rsidR="000C48DA">
              <w:t>A</w:t>
            </w:r>
            <w:r w:rsidRPr="00313B59">
              <w:t>ctivities</w:t>
            </w:r>
            <w:r w:rsidR="000C48DA">
              <w:t>,</w:t>
            </w:r>
            <w:r w:rsidRPr="00313B59">
              <w:t xml:space="preserve"> approved by the decision of the Government of the Republic of Lithuania by 6 June </w:t>
            </w:r>
            <w:proofErr w:type="gramStart"/>
            <w:r w:rsidRPr="00313B59">
              <w:t>2012  No.</w:t>
            </w:r>
            <w:proofErr w:type="gramEnd"/>
            <w:r w:rsidRPr="00313B59">
              <w:t xml:space="preserve"> 650</w:t>
            </w:r>
            <w:r w:rsidR="000C48DA">
              <w:t>.</w:t>
            </w:r>
          </w:p>
        </w:tc>
        <w:tc>
          <w:tcPr>
            <w:tcW w:w="6646" w:type="dxa"/>
            <w:shd w:val="clear" w:color="auto" w:fill="auto"/>
          </w:tcPr>
          <w:p w14:paraId="601B1F42" w14:textId="5D45980C" w:rsidR="00616850" w:rsidRPr="00313B59" w:rsidRDefault="00616850" w:rsidP="0061075E"/>
        </w:tc>
        <w:tc>
          <w:tcPr>
            <w:tcW w:w="1850" w:type="dxa"/>
          </w:tcPr>
          <w:p w14:paraId="0B8B011E" w14:textId="77777777" w:rsidR="00616850" w:rsidRPr="00313B59" w:rsidRDefault="00616850" w:rsidP="0061075E"/>
        </w:tc>
        <w:tc>
          <w:tcPr>
            <w:tcW w:w="2410" w:type="dxa"/>
          </w:tcPr>
          <w:p w14:paraId="6EB6A314" w14:textId="77777777" w:rsidR="00616850" w:rsidRPr="00313B59" w:rsidRDefault="00616850" w:rsidP="0061075E"/>
        </w:tc>
      </w:tr>
    </w:tbl>
    <w:p w14:paraId="2DFBC892" w14:textId="77777777" w:rsidR="00616850" w:rsidRPr="00313B59" w:rsidRDefault="00616850" w:rsidP="00616850">
      <w:pPr>
        <w:ind w:firstLine="284"/>
        <w:jc w:val="both"/>
        <w:rPr>
          <w:b/>
          <w:bCs/>
        </w:rPr>
      </w:pPr>
    </w:p>
    <w:p w14:paraId="2F4A4DC0" w14:textId="77777777" w:rsidR="00616850" w:rsidRPr="00313B59" w:rsidRDefault="00616850" w:rsidP="00616850">
      <w:pPr>
        <w:ind w:firstLine="284"/>
        <w:jc w:val="both"/>
      </w:pPr>
      <w:r w:rsidRPr="00313B59">
        <w:rPr>
          <w:b/>
          <w:bCs/>
        </w:rPr>
        <w:t>CONCLUSIONS ON EVALUATION OF ELIGIBILITY CRITERIA OF A PROJECT</w:t>
      </w:r>
    </w:p>
    <w:p w14:paraId="509587E1" w14:textId="77777777" w:rsidR="00616850" w:rsidRPr="00313B59" w:rsidRDefault="00616850" w:rsidP="00616850">
      <w:pPr>
        <w:jc w:val="both"/>
      </w:pPr>
      <w:r w:rsidRPr="00313B59">
        <w:t> </w:t>
      </w:r>
    </w:p>
    <w:p w14:paraId="138AA75F" w14:textId="07B5928F" w:rsidR="00616850" w:rsidRPr="00313B59" w:rsidRDefault="00616850" w:rsidP="00616850">
      <w:pPr>
        <w:ind w:left="720" w:hanging="360"/>
        <w:jc w:val="both"/>
        <w:rPr>
          <w:iCs/>
        </w:rPr>
      </w:pPr>
      <w:r w:rsidRPr="00313B59">
        <w:rPr>
          <w:b/>
          <w:bCs/>
        </w:rPr>
        <w:t xml:space="preserve">1)   An application has been evaluated positively in accordance with all the </w:t>
      </w:r>
      <w:r w:rsidRPr="00313B59">
        <w:rPr>
          <w:b/>
          <w:iCs/>
        </w:rPr>
        <w:t xml:space="preserve">formal assessment criteria, general eligibility criteria and specific </w:t>
      </w:r>
      <w:r w:rsidR="00303105">
        <w:rPr>
          <w:b/>
          <w:iCs/>
        </w:rPr>
        <w:t>compliance</w:t>
      </w:r>
      <w:r w:rsidR="00303105" w:rsidRPr="00313B59">
        <w:rPr>
          <w:b/>
          <w:iCs/>
        </w:rPr>
        <w:t xml:space="preserve"> </w:t>
      </w:r>
      <w:r w:rsidRPr="00313B59">
        <w:rPr>
          <w:b/>
          <w:iCs/>
        </w:rPr>
        <w:t>criteria:</w:t>
      </w:r>
    </w:p>
    <w:p w14:paraId="494398D0" w14:textId="77777777" w:rsidR="00616850" w:rsidRPr="00313B59" w:rsidRDefault="00616850" w:rsidP="00616850">
      <w:pPr>
        <w:ind w:left="720" w:hanging="11"/>
        <w:jc w:val="both"/>
      </w:pPr>
      <w:r w:rsidRPr="00313B59">
        <w:rPr>
          <w:sz w:val="28"/>
          <w:szCs w:val="28"/>
        </w:rPr>
        <w:t>□</w:t>
      </w:r>
      <w:r w:rsidRPr="00313B59">
        <w:t> Yes                                              </w:t>
      </w:r>
      <w:r w:rsidRPr="00313B59">
        <w:rPr>
          <w:sz w:val="28"/>
          <w:szCs w:val="28"/>
        </w:rPr>
        <w:t>□</w:t>
      </w:r>
      <w:r w:rsidRPr="00313B59">
        <w:t> No                                                     </w:t>
      </w:r>
      <w:r w:rsidRPr="00313B59">
        <w:rPr>
          <w:sz w:val="28"/>
          <w:szCs w:val="28"/>
        </w:rPr>
        <w:t>□</w:t>
      </w:r>
      <w:r w:rsidRPr="00313B59">
        <w:t> Conditional Yes</w:t>
      </w:r>
    </w:p>
    <w:p w14:paraId="414A5155" w14:textId="77777777" w:rsidR="00616850" w:rsidRPr="00313B59" w:rsidRDefault="00616850" w:rsidP="00616850">
      <w:pPr>
        <w:ind w:left="720" w:hanging="11"/>
        <w:jc w:val="both"/>
      </w:pPr>
      <w:r w:rsidRPr="00313B59">
        <w:t>Comments: ____________________________________________________________________</w:t>
      </w:r>
    </w:p>
    <w:p w14:paraId="5B1F07B0" w14:textId="77777777" w:rsidR="00616850" w:rsidRPr="00313B59" w:rsidRDefault="00616850" w:rsidP="00616850">
      <w:pPr>
        <w:ind w:left="720"/>
        <w:jc w:val="both"/>
      </w:pPr>
      <w:r w:rsidRPr="00313B59">
        <w:lastRenderedPageBreak/>
        <w:t> </w:t>
      </w:r>
    </w:p>
    <w:p w14:paraId="5076D4A9" w14:textId="7DA703BE" w:rsidR="00616850" w:rsidRPr="00313B59" w:rsidRDefault="00616850" w:rsidP="00616850">
      <w:pPr>
        <w:ind w:left="720" w:hanging="360"/>
        <w:jc w:val="both"/>
      </w:pPr>
      <w:r w:rsidRPr="00313B59">
        <w:rPr>
          <w:b/>
          <w:bCs/>
        </w:rPr>
        <w:t xml:space="preserve">2)   An Applicant has not tried to obtain information </w:t>
      </w:r>
      <w:r w:rsidR="00303105" w:rsidRPr="00313B59">
        <w:rPr>
          <w:b/>
          <w:bCs/>
        </w:rPr>
        <w:t>recognized</w:t>
      </w:r>
      <w:r w:rsidRPr="00313B59">
        <w:rPr>
          <w:b/>
          <w:bCs/>
        </w:rPr>
        <w:t xml:space="preserve"> by MITA as confidential and has not attempted to exert impact on the institution carrying out evaluation of applications:</w:t>
      </w:r>
    </w:p>
    <w:p w14:paraId="79C93C8B" w14:textId="77777777" w:rsidR="00616850" w:rsidRPr="00313B59" w:rsidRDefault="00616850" w:rsidP="00616850">
      <w:pPr>
        <w:ind w:left="720" w:hanging="11"/>
        <w:jc w:val="both"/>
      </w:pPr>
      <w:r w:rsidRPr="00313B59">
        <w:rPr>
          <w:sz w:val="28"/>
          <w:szCs w:val="28"/>
        </w:rPr>
        <w:t>□</w:t>
      </w:r>
      <w:r w:rsidRPr="00313B59">
        <w:t> Yes, has not tried</w:t>
      </w:r>
    </w:p>
    <w:p w14:paraId="3824A8F1" w14:textId="77777777" w:rsidR="00616850" w:rsidRPr="00313B59" w:rsidRDefault="00616850" w:rsidP="00616850">
      <w:pPr>
        <w:ind w:left="720" w:hanging="11"/>
        <w:jc w:val="both"/>
      </w:pPr>
      <w:r w:rsidRPr="00313B59">
        <w:rPr>
          <w:sz w:val="28"/>
          <w:szCs w:val="28"/>
        </w:rPr>
        <w:t>□</w:t>
      </w:r>
      <w:r w:rsidRPr="00313B59">
        <w:t> No, has tried</w:t>
      </w:r>
    </w:p>
    <w:p w14:paraId="7171F68C" w14:textId="77777777" w:rsidR="00616850" w:rsidRPr="00313B59" w:rsidRDefault="00616850" w:rsidP="00616850">
      <w:pPr>
        <w:ind w:left="720" w:hanging="11"/>
        <w:jc w:val="both"/>
      </w:pPr>
      <w:r w:rsidRPr="00313B59">
        <w:t>Comments: ____________________________________________________________________</w:t>
      </w:r>
    </w:p>
    <w:p w14:paraId="3C0C4043" w14:textId="77777777" w:rsidR="00616850" w:rsidRPr="00313B59" w:rsidRDefault="00616850" w:rsidP="00616850">
      <w:pPr>
        <w:ind w:left="720" w:hanging="11"/>
        <w:jc w:val="both"/>
        <w:rPr>
          <w:i/>
          <w:iCs/>
        </w:rPr>
      </w:pPr>
      <w:r w:rsidRPr="00313B59">
        <w:rPr>
          <w:i/>
          <w:iCs/>
        </w:rPr>
        <w:t xml:space="preserve">(To be filled only if the answer is „No, has </w:t>
      </w:r>
      <w:proofErr w:type="gramStart"/>
      <w:r w:rsidRPr="00313B59">
        <w:rPr>
          <w:i/>
          <w:iCs/>
        </w:rPr>
        <w:t>tried“</w:t>
      </w:r>
      <w:proofErr w:type="gramEnd"/>
      <w:r w:rsidRPr="00313B59">
        <w:rPr>
          <w:i/>
          <w:iCs/>
        </w:rPr>
        <w:t xml:space="preserve">, </w:t>
      </w:r>
      <w:proofErr w:type="spellStart"/>
      <w:r w:rsidRPr="00313B59">
        <w:rPr>
          <w:i/>
          <w:iCs/>
        </w:rPr>
        <w:t>i</w:t>
      </w:r>
      <w:proofErr w:type="spellEnd"/>
      <w:r w:rsidRPr="00313B59">
        <w:rPr>
          <w:i/>
          <w:iCs/>
        </w:rPr>
        <w:t>. e. providing facts.)</w:t>
      </w:r>
    </w:p>
    <w:p w14:paraId="3D0A174B" w14:textId="77777777" w:rsidR="00616850" w:rsidRPr="00313B59" w:rsidRDefault="00616850" w:rsidP="00616850">
      <w:pPr>
        <w:jc w:val="both"/>
      </w:pPr>
    </w:p>
    <w:p w14:paraId="472C60A0" w14:textId="77777777" w:rsidR="00616850" w:rsidRPr="00313B59" w:rsidRDefault="00616850" w:rsidP="00616850">
      <w:pPr>
        <w:ind w:left="720" w:hanging="360"/>
        <w:jc w:val="both"/>
        <w:rPr>
          <w:b/>
          <w:bCs/>
          <w:color w:val="000000"/>
        </w:rPr>
      </w:pPr>
      <w:r w:rsidRPr="00313B59">
        <w:rPr>
          <w:b/>
          <w:bCs/>
          <w:color w:val="000000"/>
        </w:rPr>
        <w:t>3)   Eligible expenditure of a project, as determined during eligibility criteria assessment:</w:t>
      </w:r>
    </w:p>
    <w:tbl>
      <w:tblPr>
        <w:tblW w:w="4854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555"/>
        <w:gridCol w:w="2416"/>
        <w:gridCol w:w="35"/>
        <w:gridCol w:w="2519"/>
        <w:gridCol w:w="2377"/>
        <w:gridCol w:w="35"/>
        <w:gridCol w:w="2416"/>
      </w:tblGrid>
      <w:tr w:rsidR="00616850" w:rsidRPr="00313B59" w14:paraId="02D9A6CA" w14:textId="77777777" w:rsidTr="0061075E">
        <w:trPr>
          <w:trHeight w:val="23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83C5CD" w14:textId="77777777" w:rsidR="00616850" w:rsidRPr="00313B59" w:rsidRDefault="00616850" w:rsidP="0061075E">
            <w:pPr>
              <w:ind w:right="57"/>
              <w:jc w:val="center"/>
            </w:pPr>
            <w:r w:rsidRPr="00313B59">
              <w:rPr>
                <w:i/>
                <w:iCs/>
              </w:rPr>
              <w:t> </w:t>
            </w:r>
            <w:r w:rsidRPr="00313B59">
              <w:rPr>
                <w:b/>
                <w:bCs/>
              </w:rPr>
              <w:t>The total value of a project (includes eligible and ineligible expenses), Eur</w:t>
            </w:r>
          </w:p>
        </w:tc>
        <w:tc>
          <w:tcPr>
            <w:tcW w:w="109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47FDA0" w14:textId="77777777" w:rsidR="00616850" w:rsidRPr="00313B59" w:rsidRDefault="00616850" w:rsidP="0061075E">
            <w:pPr>
              <w:jc w:val="center"/>
            </w:pPr>
            <w:r w:rsidRPr="00313B59">
              <w:rPr>
                <w:b/>
                <w:bCs/>
              </w:rPr>
              <w:t>The maximum amount of eligible expenditure for a project:</w:t>
            </w:r>
          </w:p>
        </w:tc>
      </w:tr>
      <w:tr w:rsidR="00616850" w:rsidRPr="00313B59" w14:paraId="2AF8686D" w14:textId="77777777" w:rsidTr="0061075E">
        <w:trPr>
          <w:trHeight w:val="23"/>
        </w:trPr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47AE" w14:textId="77777777" w:rsidR="00616850" w:rsidRPr="00313B59" w:rsidRDefault="00616850" w:rsidP="0061075E"/>
        </w:tc>
        <w:tc>
          <w:tcPr>
            <w:tcW w:w="1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2AD62D" w14:textId="77777777" w:rsidR="00616850" w:rsidRPr="00313B59" w:rsidRDefault="00616850" w:rsidP="0061075E">
            <w:pPr>
              <w:jc w:val="center"/>
            </w:pPr>
            <w:r w:rsidRPr="00313B59">
              <w:rPr>
                <w:b/>
                <w:bCs/>
              </w:rPr>
              <w:t>Total, Eur</w:t>
            </w:r>
          </w:p>
        </w:tc>
        <w:tc>
          <w:tcPr>
            <w:tcW w:w="94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673F6A" w14:textId="77777777" w:rsidR="00616850" w:rsidRPr="00313B59" w:rsidRDefault="00616850" w:rsidP="0061075E">
            <w:pPr>
              <w:jc w:val="center"/>
            </w:pPr>
            <w:r w:rsidRPr="00313B59">
              <w:rPr>
                <w:b/>
                <w:bCs/>
              </w:rPr>
              <w:t xml:space="preserve">Out of them </w:t>
            </w:r>
            <w:proofErr w:type="spellStart"/>
            <w:r w:rsidRPr="00313B59">
              <w:rPr>
                <w:b/>
                <w:bCs/>
              </w:rPr>
              <w:t>them</w:t>
            </w:r>
            <w:proofErr w:type="spellEnd"/>
            <w:r w:rsidRPr="00313B59">
              <w:rPr>
                <w:b/>
                <w:bCs/>
              </w:rPr>
              <w:t>:</w:t>
            </w:r>
          </w:p>
        </w:tc>
      </w:tr>
      <w:tr w:rsidR="00616850" w:rsidRPr="00313B59" w14:paraId="717B493B" w14:textId="77777777" w:rsidTr="0061075E">
        <w:trPr>
          <w:trHeight w:val="23"/>
        </w:trPr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AE9CD" w14:textId="77777777" w:rsidR="00616850" w:rsidRPr="00313B59" w:rsidRDefault="00616850" w:rsidP="0061075E"/>
        </w:tc>
        <w:tc>
          <w:tcPr>
            <w:tcW w:w="14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82CE7" w14:textId="77777777" w:rsidR="00616850" w:rsidRPr="00313B59" w:rsidRDefault="00616850" w:rsidP="0061075E"/>
        </w:tc>
        <w:tc>
          <w:tcPr>
            <w:tcW w:w="2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5F3BB5" w14:textId="0B47818B" w:rsidR="00616850" w:rsidRPr="00313B59" w:rsidRDefault="00616850" w:rsidP="0061075E">
            <w:pPr>
              <w:ind w:right="104"/>
              <w:jc w:val="center"/>
            </w:pPr>
            <w:r w:rsidRPr="00313B59">
              <w:rPr>
                <w:b/>
                <w:bCs/>
              </w:rPr>
              <w:t>Requested amount of funding- up to</w:t>
            </w:r>
            <w:r w:rsidR="00303105">
              <w:rPr>
                <w:b/>
                <w:bCs/>
              </w:rPr>
              <w:t>,</w:t>
            </w:r>
            <w:r w:rsidRPr="00313B59">
              <w:rPr>
                <w:b/>
                <w:bCs/>
              </w:rPr>
              <w:t xml:space="preserve"> Eur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828BE3" w14:textId="77777777" w:rsidR="00616850" w:rsidRPr="00313B59" w:rsidRDefault="00616850" w:rsidP="0061075E">
            <w:pPr>
              <w:jc w:val="center"/>
            </w:pPr>
            <w:r w:rsidRPr="00313B59">
              <w:rPr>
                <w:b/>
                <w:bCs/>
              </w:rPr>
              <w:t>Part out of eligible expenses, %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3D4F84" w14:textId="77777777" w:rsidR="00616850" w:rsidRPr="00313B59" w:rsidRDefault="00616850" w:rsidP="0061075E">
            <w:pPr>
              <w:ind w:left="-57" w:right="-57" w:hanging="33"/>
              <w:jc w:val="center"/>
            </w:pPr>
            <w:r w:rsidRPr="00313B59">
              <w:rPr>
                <w:b/>
                <w:bCs/>
              </w:rPr>
              <w:t>Applicant’s and partner’s (-s’) own funds, Eur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2062CE" w14:textId="77777777" w:rsidR="00616850" w:rsidRPr="00313B59" w:rsidRDefault="00616850" w:rsidP="0061075E">
            <w:pPr>
              <w:ind w:left="-57" w:right="-57" w:firstLine="22"/>
              <w:jc w:val="center"/>
            </w:pPr>
            <w:r w:rsidRPr="00313B59">
              <w:rPr>
                <w:b/>
                <w:bCs/>
              </w:rPr>
              <w:t>Part out of eligible expenses, %</w:t>
            </w:r>
          </w:p>
        </w:tc>
      </w:tr>
      <w:tr w:rsidR="00616850" w:rsidRPr="00313B59" w14:paraId="515A3C5C" w14:textId="77777777" w:rsidTr="0061075E">
        <w:trPr>
          <w:trHeight w:val="23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B558D1" w14:textId="77777777" w:rsidR="00616850" w:rsidRPr="00313B59" w:rsidRDefault="00616850" w:rsidP="0061075E">
            <w:pPr>
              <w:jc w:val="center"/>
            </w:pPr>
            <w:r w:rsidRPr="00313B59"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1D117B" w14:textId="77777777" w:rsidR="00616850" w:rsidRPr="00313B59" w:rsidRDefault="00616850" w:rsidP="0061075E">
            <w:pPr>
              <w:ind w:firstLine="9"/>
              <w:jc w:val="center"/>
            </w:pPr>
            <w:r w:rsidRPr="00313B59"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34876F" w14:textId="77777777" w:rsidR="00616850" w:rsidRPr="00313B59" w:rsidRDefault="00616850" w:rsidP="0061075E">
            <w:pPr>
              <w:ind w:left="-57" w:right="-57" w:hanging="22"/>
              <w:jc w:val="center"/>
            </w:pPr>
            <w:r w:rsidRPr="00313B59">
              <w:t>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3C6872" w14:textId="55DF69B6" w:rsidR="00616850" w:rsidRPr="00313B59" w:rsidRDefault="00616850" w:rsidP="0061075E">
            <w:pPr>
              <w:ind w:left="-57" w:right="-57" w:firstLine="43"/>
              <w:jc w:val="center"/>
            </w:pPr>
            <w:r w:rsidRPr="00313B59">
              <w:t>4</w:t>
            </w:r>
            <w:proofErr w:type="gramStart"/>
            <w:r w:rsidRPr="00313B59">
              <w:t>=(</w:t>
            </w:r>
            <w:proofErr w:type="gramEnd"/>
            <w:r w:rsidRPr="00313B59">
              <w:t>3/2)*100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7F9CF3" w14:textId="77777777" w:rsidR="00616850" w:rsidRPr="00313B59" w:rsidRDefault="00616850" w:rsidP="0061075E">
            <w:pPr>
              <w:ind w:left="-57" w:right="-57" w:hanging="33"/>
              <w:jc w:val="center"/>
            </w:pPr>
            <w:r w:rsidRPr="00313B59"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B517AE" w14:textId="77777777" w:rsidR="00616850" w:rsidRPr="00313B59" w:rsidRDefault="00616850" w:rsidP="0061075E">
            <w:pPr>
              <w:ind w:left="-57" w:right="-57" w:firstLine="22"/>
              <w:jc w:val="center"/>
            </w:pPr>
            <w:r w:rsidRPr="00313B59">
              <w:t>6</w:t>
            </w:r>
            <w:proofErr w:type="gramStart"/>
            <w:r w:rsidRPr="00313B59">
              <w:t>=(</w:t>
            </w:r>
            <w:proofErr w:type="gramEnd"/>
            <w:r w:rsidRPr="00313B59">
              <w:t>5/2)*100</w:t>
            </w:r>
          </w:p>
        </w:tc>
      </w:tr>
      <w:tr w:rsidR="00616850" w:rsidRPr="00313B59" w14:paraId="2ECD235C" w14:textId="77777777" w:rsidTr="0061075E">
        <w:trPr>
          <w:trHeight w:val="23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CA8093" w14:textId="77777777" w:rsidR="00616850" w:rsidRPr="00313B59" w:rsidRDefault="00616850" w:rsidP="0061075E">
            <w:pPr>
              <w:jc w:val="both"/>
            </w:pPr>
            <w:r w:rsidRPr="00313B59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33124" w14:textId="77777777" w:rsidR="00616850" w:rsidRPr="00313B59" w:rsidRDefault="00616850" w:rsidP="0061075E">
            <w:pPr>
              <w:jc w:val="both"/>
            </w:pPr>
            <w:r w:rsidRPr="00313B59"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0EC38" w14:textId="77777777" w:rsidR="00616850" w:rsidRPr="00313B59" w:rsidRDefault="00616850" w:rsidP="0061075E">
            <w:pPr>
              <w:jc w:val="both"/>
            </w:pPr>
            <w:r w:rsidRPr="00313B59"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231EC0" w14:textId="77777777" w:rsidR="00616850" w:rsidRPr="00313B59" w:rsidRDefault="00616850" w:rsidP="0061075E">
            <w:pPr>
              <w:jc w:val="both"/>
            </w:pPr>
            <w:r w:rsidRPr="00313B59"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F6FB6" w14:textId="77777777" w:rsidR="00616850" w:rsidRPr="00313B59" w:rsidRDefault="00616850" w:rsidP="0061075E">
            <w:pPr>
              <w:jc w:val="both"/>
            </w:pPr>
            <w:r w:rsidRPr="00313B59"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D694A" w14:textId="77777777" w:rsidR="00616850" w:rsidRPr="00313B59" w:rsidRDefault="00616850" w:rsidP="0061075E">
            <w:pPr>
              <w:jc w:val="both"/>
            </w:pPr>
            <w:r w:rsidRPr="00313B59">
              <w:t> </w:t>
            </w:r>
          </w:p>
        </w:tc>
      </w:tr>
    </w:tbl>
    <w:p w14:paraId="0ED25458" w14:textId="77777777" w:rsidR="00616850" w:rsidRPr="00313B59" w:rsidRDefault="00616850" w:rsidP="00616850">
      <w:pPr>
        <w:ind w:left="426"/>
        <w:jc w:val="both"/>
      </w:pPr>
      <w:r w:rsidRPr="00313B59">
        <w:rPr>
          <w:b/>
          <w:bCs/>
        </w:rPr>
        <w:t> </w:t>
      </w:r>
    </w:p>
    <w:p w14:paraId="35FA783B" w14:textId="77777777" w:rsidR="00616850" w:rsidRPr="00313B59" w:rsidRDefault="00616850" w:rsidP="00616850">
      <w:pPr>
        <w:ind w:left="426"/>
        <w:jc w:val="both"/>
      </w:pPr>
      <w:r w:rsidRPr="00313B59">
        <w:rPr>
          <w:b/>
          <w:bCs/>
        </w:rPr>
        <w:t>Comments:</w:t>
      </w: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9"/>
      </w:tblGrid>
      <w:tr w:rsidR="00616850" w:rsidRPr="00313B59" w14:paraId="7B7996E3" w14:textId="77777777" w:rsidTr="0061075E">
        <w:tc>
          <w:tcPr>
            <w:tcW w:w="1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351D" w14:textId="77777777" w:rsidR="00616850" w:rsidRPr="00313B59" w:rsidRDefault="00616850" w:rsidP="0061075E">
            <w:pPr>
              <w:jc w:val="both"/>
            </w:pPr>
            <w:r w:rsidRPr="00313B59">
              <w:rPr>
                <w:b/>
                <w:bCs/>
              </w:rPr>
              <w:t> </w:t>
            </w:r>
          </w:p>
        </w:tc>
      </w:tr>
    </w:tbl>
    <w:p w14:paraId="029E7E40" w14:textId="77777777" w:rsidR="00616850" w:rsidRPr="00313B59" w:rsidRDefault="00616850" w:rsidP="00616850">
      <w:pPr>
        <w:ind w:firstLine="310"/>
        <w:jc w:val="both"/>
      </w:pPr>
    </w:p>
    <w:p w14:paraId="155E136D" w14:textId="77777777" w:rsidR="00616850" w:rsidRPr="00313B59" w:rsidRDefault="00616850" w:rsidP="00616850">
      <w:pPr>
        <w:ind w:firstLine="310"/>
        <w:jc w:val="both"/>
      </w:pPr>
      <w:r w:rsidRPr="00313B59">
        <w:t> </w:t>
      </w:r>
      <w:r w:rsidRPr="00313B59">
        <w:rPr>
          <w:b/>
          <w:bCs/>
        </w:rPr>
        <w:t> </w:t>
      </w:r>
      <w:r w:rsidRPr="00313B59">
        <w:t>_________________________________                         _____________________                   ___________________________</w:t>
      </w:r>
    </w:p>
    <w:p w14:paraId="551BFC96" w14:textId="77777777" w:rsidR="00616850" w:rsidRPr="00313B59" w:rsidRDefault="00616850" w:rsidP="00616850">
      <w:pPr>
        <w:ind w:left="426"/>
        <w:jc w:val="both"/>
      </w:pPr>
      <w:r w:rsidRPr="00313B59">
        <w:t xml:space="preserve">(job position of a person from the institution </w:t>
      </w:r>
    </w:p>
    <w:p w14:paraId="2DB5FBFB" w14:textId="77777777" w:rsidR="00616850" w:rsidRPr="00313B59" w:rsidRDefault="00616850" w:rsidP="00616850">
      <w:pPr>
        <w:ind w:left="426"/>
        <w:jc w:val="both"/>
      </w:pPr>
      <w:r w:rsidRPr="00313B59">
        <w:t>responsible for evaluation of an application)</w:t>
      </w:r>
      <w:r w:rsidRPr="00313B59">
        <w:tab/>
      </w:r>
      <w:r w:rsidRPr="00313B59">
        <w:tab/>
        <w:t>(</w:t>
      </w:r>
      <w:proofErr w:type="gramStart"/>
      <w:r w:rsidRPr="00313B59">
        <w:t>data)   </w:t>
      </w:r>
      <w:proofErr w:type="gramEnd"/>
      <w:r w:rsidRPr="00313B59">
        <w:t>            (Name and surname, signature, if a paper version is being filled) in)</w:t>
      </w:r>
    </w:p>
    <w:p w14:paraId="39909ED5" w14:textId="46654364" w:rsidR="00616850" w:rsidRPr="00313B59" w:rsidRDefault="00616850" w:rsidP="00616850">
      <w:pPr>
        <w:spacing w:after="160" w:line="259" w:lineRule="auto"/>
        <w:rPr>
          <w:bCs/>
        </w:rPr>
      </w:pPr>
    </w:p>
    <w:p w14:paraId="092D927A" w14:textId="77777777" w:rsidR="00616850" w:rsidRDefault="00616850"/>
    <w:sectPr w:rsidR="00616850" w:rsidSect="00616850">
      <w:pgSz w:w="16840" w:h="11900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A68FE"/>
    <w:multiLevelType w:val="multilevel"/>
    <w:tmpl w:val="8E7A7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0"/>
    <w:rsid w:val="000C48DA"/>
    <w:rsid w:val="0024633F"/>
    <w:rsid w:val="00293882"/>
    <w:rsid w:val="002D747B"/>
    <w:rsid w:val="00303105"/>
    <w:rsid w:val="00481DA4"/>
    <w:rsid w:val="004D14B6"/>
    <w:rsid w:val="00616850"/>
    <w:rsid w:val="00642597"/>
    <w:rsid w:val="007107CF"/>
    <w:rsid w:val="008D14CF"/>
    <w:rsid w:val="00A43E9C"/>
    <w:rsid w:val="00A50AEA"/>
    <w:rsid w:val="00AC3D97"/>
    <w:rsid w:val="00BC2AA0"/>
    <w:rsid w:val="00CA25F1"/>
    <w:rsid w:val="00CF28DD"/>
    <w:rsid w:val="00E01C6D"/>
    <w:rsid w:val="00EE36BE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E5812"/>
  <w15:chartTrackingRefBased/>
  <w15:docId w15:val="{0118A996-2B20-1242-AB45-4FD96DED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50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85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5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616850"/>
    <w:pPr>
      <w:ind w:left="720"/>
      <w:contextualSpacing/>
    </w:p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616850"/>
    <w:rPr>
      <w:rFonts w:ascii="Times New Roman" w:eastAsia="Times New Roman" w:hAnsi="Times New Roman" w:cs="Times New Roman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616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8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97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429F6E5616B42BC18FD218BC0C17E" ma:contentTypeVersion="11" ma:contentTypeDescription="Create a new document." ma:contentTypeScope="" ma:versionID="81e149abd17daf89b3a5a8d93d1a3256">
  <xsd:schema xmlns:xsd="http://www.w3.org/2001/XMLSchema" xmlns:xs="http://www.w3.org/2001/XMLSchema" xmlns:p="http://schemas.microsoft.com/office/2006/metadata/properties" xmlns:ns2="251d4bcc-691c-4ff1-af93-f2d176cfbb38" xmlns:ns3="3d63538e-78df-4354-838d-d8f96471c77a" targetNamespace="http://schemas.microsoft.com/office/2006/metadata/properties" ma:root="true" ma:fieldsID="8a5750c61d3bbaa8a270b8ff1b69c990" ns2:_="" ns3:_="">
    <xsd:import namespace="251d4bcc-691c-4ff1-af93-f2d176cfbb38"/>
    <xsd:import namespace="3d63538e-78df-4354-838d-d8f96471c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bcc-691c-4ff1-af93-f2d176cf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538e-78df-4354-838d-d8f96471c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CEE29-565E-45A9-882A-63CDE495AE3A}"/>
</file>

<file path=customXml/itemProps2.xml><?xml version="1.0" encoding="utf-8"?>
<ds:datastoreItem xmlns:ds="http://schemas.openxmlformats.org/officeDocument/2006/customXml" ds:itemID="{08AAFCF0-A7AF-418E-BB55-5D027F684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7EEF2-2B2C-4E83-A478-C9B94D3D0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Sinkevičiūtė</dc:creator>
  <cp:keywords/>
  <dc:description/>
  <cp:lastModifiedBy>Ina Sinkevičiūtė</cp:lastModifiedBy>
  <cp:revision>4</cp:revision>
  <dcterms:created xsi:type="dcterms:W3CDTF">2020-07-27T06:42:00Z</dcterms:created>
  <dcterms:modified xsi:type="dcterms:W3CDTF">2020-07-27T07:13:00Z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0x010100C56429F6E5616B42BC18FD218BC0C17E</vt:lpwstr>
  </property>
</Properties>
</file>