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A8657" w14:textId="2EE08E73" w:rsidR="009C1CCE" w:rsidRDefault="009C1CCE" w:rsidP="0003180A">
      <w:pPr>
        <w:spacing w:after="0" w:line="360" w:lineRule="auto"/>
        <w:ind w:firstLine="851"/>
        <w:jc w:val="right"/>
        <w:rPr>
          <w:rFonts w:ascii="Times New Roman" w:hAnsi="Times New Roman" w:cs="Times New Roman"/>
          <w:b/>
          <w:sz w:val="28"/>
          <w:szCs w:val="28"/>
          <w:lang w:val="lt-LT"/>
        </w:rPr>
      </w:pPr>
      <w:bookmarkStart w:id="0" w:name="_GoBack"/>
      <w:bookmarkEnd w:id="0"/>
      <w:r w:rsidRPr="008E3749">
        <w:rPr>
          <w:rFonts w:ascii="Times New Roman" w:hAnsi="Times New Roman" w:cs="Times New Roman"/>
          <w:noProof/>
          <w:sz w:val="24"/>
          <w:szCs w:val="24"/>
          <w:lang w:val="lt-LT" w:eastAsia="lt-LT"/>
        </w:rPr>
        <w:drawing>
          <wp:inline distT="0" distB="0" distL="0" distR="0" wp14:anchorId="77C5B042" wp14:editId="7607D60D">
            <wp:extent cx="1200150" cy="49291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EEA-and-Norway_grants@4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1098" cy="497415"/>
                    </a:xfrm>
                    <a:prstGeom prst="rect">
                      <a:avLst/>
                    </a:prstGeom>
                  </pic:spPr>
                </pic:pic>
              </a:graphicData>
            </a:graphic>
          </wp:inline>
        </w:drawing>
      </w:r>
    </w:p>
    <w:p w14:paraId="23D27C5F" w14:textId="77777777" w:rsidR="009C1CCE" w:rsidRDefault="009C1CCE" w:rsidP="00EB759D">
      <w:pPr>
        <w:spacing w:after="0" w:line="360" w:lineRule="auto"/>
        <w:ind w:firstLine="851"/>
        <w:jc w:val="center"/>
        <w:rPr>
          <w:rFonts w:ascii="Times New Roman" w:hAnsi="Times New Roman" w:cs="Times New Roman"/>
          <w:b/>
          <w:sz w:val="28"/>
          <w:szCs w:val="28"/>
          <w:lang w:val="lt-LT"/>
        </w:rPr>
      </w:pPr>
    </w:p>
    <w:p w14:paraId="4DCB892B" w14:textId="1E790571" w:rsidR="00115EB6" w:rsidRPr="00F0348D" w:rsidRDefault="00B1755D" w:rsidP="0003180A">
      <w:pPr>
        <w:spacing w:after="0" w:line="360" w:lineRule="auto"/>
        <w:jc w:val="center"/>
        <w:rPr>
          <w:rFonts w:ascii="Times New Roman" w:hAnsi="Times New Roman" w:cs="Times New Roman"/>
          <w:b/>
          <w:sz w:val="28"/>
          <w:szCs w:val="28"/>
          <w:lang w:val="lt-LT"/>
        </w:rPr>
      </w:pPr>
      <w:r w:rsidRPr="00F0348D">
        <w:rPr>
          <w:rFonts w:ascii="Times New Roman" w:hAnsi="Times New Roman" w:cs="Times New Roman"/>
          <w:b/>
          <w:sz w:val="28"/>
          <w:szCs w:val="28"/>
          <w:lang w:val="lt-LT"/>
        </w:rPr>
        <w:t>ATMINTINĖ</w:t>
      </w:r>
    </w:p>
    <w:p w14:paraId="731D6336" w14:textId="49740DB2" w:rsidR="00606ECC" w:rsidRPr="00F0348D" w:rsidRDefault="00606ECC" w:rsidP="0003180A">
      <w:pPr>
        <w:spacing w:after="0" w:line="360" w:lineRule="auto"/>
        <w:jc w:val="center"/>
        <w:rPr>
          <w:rFonts w:ascii="Times New Roman" w:hAnsi="Times New Roman" w:cs="Times New Roman"/>
          <w:b/>
          <w:sz w:val="28"/>
          <w:szCs w:val="28"/>
          <w:lang w:val="lt-LT"/>
        </w:rPr>
      </w:pPr>
      <w:r w:rsidRPr="00F0348D">
        <w:rPr>
          <w:rFonts w:ascii="Times New Roman" w:hAnsi="Times New Roman"/>
          <w:sz w:val="24"/>
          <w:lang w:val="lt-LT"/>
        </w:rPr>
        <w:t>DĖL 2014–2021 M. NORVEGIJOS FINANSINIO MECHANIZMO IR EUROPOS EKONOMINĖS ERDVĖS FINANSINIO MECHANIZMO PROGRAMŲ PROJEKTŲ</w:t>
      </w:r>
    </w:p>
    <w:p w14:paraId="145A1FD3" w14:textId="3F6DF9D3" w:rsidR="00115EB6" w:rsidRPr="00F0348D" w:rsidRDefault="00115EB6" w:rsidP="0003180A">
      <w:pPr>
        <w:spacing w:after="0" w:line="360" w:lineRule="auto"/>
        <w:jc w:val="center"/>
        <w:rPr>
          <w:rFonts w:ascii="Times New Roman" w:hAnsi="Times New Roman" w:cs="Times New Roman"/>
          <w:b/>
          <w:sz w:val="28"/>
          <w:szCs w:val="28"/>
          <w:lang w:val="lt-LT"/>
        </w:rPr>
      </w:pPr>
      <w:r w:rsidRPr="00F0348D">
        <w:rPr>
          <w:rFonts w:ascii="Times New Roman" w:hAnsi="Times New Roman" w:cs="Times New Roman"/>
          <w:b/>
          <w:sz w:val="28"/>
          <w:szCs w:val="28"/>
          <w:lang w:val="lt-LT"/>
        </w:rPr>
        <w:t>DARBO UŽMOKESČIO IR SUSIJUSIŲ IŠLAIDŲ DEKLARAVIMO</w:t>
      </w:r>
    </w:p>
    <w:p w14:paraId="0555A39B" w14:textId="77777777" w:rsidR="00115EB6" w:rsidRPr="00F0348D" w:rsidRDefault="00115EB6" w:rsidP="00EB759D">
      <w:pPr>
        <w:spacing w:after="0" w:line="360" w:lineRule="auto"/>
        <w:ind w:firstLine="851"/>
        <w:jc w:val="center"/>
        <w:rPr>
          <w:rFonts w:ascii="Times New Roman" w:hAnsi="Times New Roman" w:cs="Times New Roman"/>
          <w:b/>
          <w:sz w:val="28"/>
          <w:szCs w:val="28"/>
          <w:lang w:val="lt-LT"/>
        </w:rPr>
      </w:pPr>
    </w:p>
    <w:p w14:paraId="1C229C1E" w14:textId="3C9105EB" w:rsidR="00115EB6" w:rsidRPr="00F0348D" w:rsidRDefault="00115EB6" w:rsidP="00EB759D">
      <w:pPr>
        <w:pStyle w:val="ListParagraph"/>
        <w:numPr>
          <w:ilvl w:val="0"/>
          <w:numId w:val="4"/>
        </w:numPr>
        <w:spacing w:after="0" w:line="360" w:lineRule="auto"/>
        <w:ind w:left="0" w:firstLine="851"/>
        <w:jc w:val="both"/>
        <w:rPr>
          <w:rFonts w:ascii="Times New Roman" w:hAnsi="Times New Roman"/>
          <w:sz w:val="24"/>
          <w:szCs w:val="24"/>
          <w:lang w:val="lt-LT"/>
        </w:rPr>
      </w:pPr>
      <w:r w:rsidRPr="00F0348D">
        <w:rPr>
          <w:rFonts w:ascii="Times New Roman" w:hAnsi="Times New Roman" w:cs="Times New Roman"/>
          <w:sz w:val="24"/>
          <w:szCs w:val="24"/>
          <w:lang w:val="lt-LT"/>
        </w:rPr>
        <w:t xml:space="preserve">Ši </w:t>
      </w:r>
      <w:r w:rsidR="00B1755D" w:rsidRPr="00F0348D">
        <w:rPr>
          <w:rFonts w:ascii="Times New Roman" w:hAnsi="Times New Roman" w:cs="Times New Roman"/>
          <w:sz w:val="24"/>
          <w:szCs w:val="24"/>
          <w:lang w:val="lt-LT"/>
        </w:rPr>
        <w:t>atmintinė</w:t>
      </w:r>
      <w:r w:rsidRPr="00F0348D">
        <w:rPr>
          <w:rFonts w:ascii="Times New Roman" w:hAnsi="Times New Roman" w:cs="Times New Roman"/>
          <w:sz w:val="24"/>
          <w:szCs w:val="24"/>
          <w:lang w:val="lt-LT"/>
        </w:rPr>
        <w:t xml:space="preserve"> yra taikoma </w:t>
      </w:r>
      <w:r w:rsidRPr="00F0348D">
        <w:rPr>
          <w:rFonts w:ascii="Times New Roman" w:hAnsi="Times New Roman"/>
          <w:sz w:val="24"/>
          <w:szCs w:val="24"/>
          <w:lang w:val="lt-LT"/>
        </w:rPr>
        <w:t xml:space="preserve">2014–2021 m. </w:t>
      </w:r>
      <w:r w:rsidR="00236CED" w:rsidRPr="00F0348D">
        <w:rPr>
          <w:rFonts w:ascii="Times New Roman" w:hAnsi="Times New Roman"/>
          <w:sz w:val="24"/>
          <w:szCs w:val="24"/>
          <w:lang w:val="lt-LT"/>
        </w:rPr>
        <w:t xml:space="preserve">Europos ekonominės erdvės finansinio mechanizmo ir </w:t>
      </w:r>
      <w:r w:rsidRPr="00F0348D">
        <w:rPr>
          <w:rFonts w:ascii="Times New Roman" w:hAnsi="Times New Roman"/>
          <w:sz w:val="24"/>
          <w:szCs w:val="24"/>
          <w:lang w:val="lt-LT"/>
        </w:rPr>
        <w:t xml:space="preserve">Norvegijos finansinio mechanizmo programų, kurių programos operatorius yra CPVA, projektų įgyvendinimo metu projekto vykdytojo </w:t>
      </w:r>
      <w:r w:rsidR="00BD1013" w:rsidRPr="00F0348D">
        <w:rPr>
          <w:rFonts w:ascii="Times New Roman" w:hAnsi="Times New Roman"/>
          <w:sz w:val="24"/>
          <w:szCs w:val="24"/>
          <w:lang w:val="lt-LT"/>
        </w:rPr>
        <w:t>ir (ar</w:t>
      </w:r>
      <w:r w:rsidR="0028207B" w:rsidRPr="00F0348D">
        <w:rPr>
          <w:rFonts w:ascii="Times New Roman" w:hAnsi="Times New Roman"/>
          <w:sz w:val="24"/>
          <w:szCs w:val="24"/>
          <w:lang w:val="lt-LT"/>
        </w:rPr>
        <w:t>ba</w:t>
      </w:r>
      <w:r w:rsidR="00BD1013" w:rsidRPr="00F0348D">
        <w:rPr>
          <w:rFonts w:ascii="Times New Roman" w:hAnsi="Times New Roman"/>
          <w:sz w:val="24"/>
          <w:szCs w:val="24"/>
          <w:lang w:val="lt-LT"/>
        </w:rPr>
        <w:t xml:space="preserve">) </w:t>
      </w:r>
      <w:r w:rsidRPr="00F0348D">
        <w:rPr>
          <w:rFonts w:ascii="Times New Roman" w:hAnsi="Times New Roman"/>
          <w:sz w:val="24"/>
          <w:szCs w:val="24"/>
          <w:lang w:val="lt-LT"/>
        </w:rPr>
        <w:t xml:space="preserve">partnerio </w:t>
      </w:r>
      <w:r w:rsidR="001623E7" w:rsidRPr="00F0348D">
        <w:rPr>
          <w:rFonts w:ascii="Times New Roman" w:hAnsi="Times New Roman"/>
          <w:sz w:val="24"/>
          <w:szCs w:val="24"/>
          <w:lang w:val="lt-LT"/>
        </w:rPr>
        <w:t>(-</w:t>
      </w:r>
      <w:proofErr w:type="spellStart"/>
      <w:r w:rsidR="001623E7" w:rsidRPr="00F0348D">
        <w:rPr>
          <w:rFonts w:ascii="Times New Roman" w:hAnsi="Times New Roman"/>
          <w:sz w:val="24"/>
          <w:szCs w:val="24"/>
          <w:lang w:val="lt-LT"/>
        </w:rPr>
        <w:t>ių</w:t>
      </w:r>
      <w:proofErr w:type="spellEnd"/>
      <w:r w:rsidR="001623E7" w:rsidRPr="00F0348D">
        <w:rPr>
          <w:rFonts w:ascii="Times New Roman" w:hAnsi="Times New Roman"/>
          <w:sz w:val="24"/>
          <w:szCs w:val="24"/>
          <w:lang w:val="lt-LT"/>
        </w:rPr>
        <w:t xml:space="preserve">) </w:t>
      </w:r>
      <w:r w:rsidR="00302C1E" w:rsidRPr="00F0348D">
        <w:rPr>
          <w:rFonts w:ascii="Times New Roman" w:hAnsi="Times New Roman"/>
          <w:sz w:val="24"/>
          <w:szCs w:val="24"/>
          <w:lang w:val="lt-LT"/>
        </w:rPr>
        <w:t xml:space="preserve">(išskyrus partnerio iš valstybės donorės) </w:t>
      </w:r>
      <w:r w:rsidRPr="00F0348D">
        <w:rPr>
          <w:rFonts w:ascii="Times New Roman" w:hAnsi="Times New Roman"/>
          <w:sz w:val="24"/>
          <w:szCs w:val="24"/>
          <w:lang w:val="lt-LT"/>
        </w:rPr>
        <w:t xml:space="preserve"> patirtoms darbo užmokesčio ir susijusioms išlaidoms deklaruoti.</w:t>
      </w:r>
    </w:p>
    <w:p w14:paraId="3E6257EF" w14:textId="4CCD48ED" w:rsidR="001A3AB4" w:rsidRPr="00F0348D" w:rsidRDefault="001A3AB4" w:rsidP="00EB759D">
      <w:pPr>
        <w:pStyle w:val="ListParagraph"/>
        <w:numPr>
          <w:ilvl w:val="0"/>
          <w:numId w:val="4"/>
        </w:numPr>
        <w:tabs>
          <w:tab w:val="left" w:pos="851"/>
        </w:tabs>
        <w:spacing w:after="0" w:line="360" w:lineRule="auto"/>
        <w:ind w:left="0" w:firstLine="851"/>
        <w:jc w:val="both"/>
        <w:rPr>
          <w:rFonts w:ascii="Times New Roman" w:hAnsi="Times New Roman" w:cs="Times New Roman"/>
          <w:sz w:val="24"/>
          <w:szCs w:val="24"/>
          <w:lang w:val="lt-LT"/>
        </w:rPr>
      </w:pPr>
      <w:r w:rsidRPr="00F0348D">
        <w:rPr>
          <w:rFonts w:ascii="Times New Roman" w:hAnsi="Times New Roman" w:cs="Times New Roman"/>
          <w:sz w:val="24"/>
          <w:szCs w:val="24"/>
          <w:lang w:val="lt-LT"/>
        </w:rPr>
        <w:t>Į mokėjimo prašymą (toliau – MP) darbo užmokesčio ir susijusios išlaidos įtraukiamos užpildyto</w:t>
      </w:r>
      <w:r w:rsidR="007A4AB7" w:rsidRPr="00F0348D">
        <w:rPr>
          <w:rFonts w:ascii="Times New Roman" w:hAnsi="Times New Roman" w:cs="Times New Roman"/>
          <w:sz w:val="24"/>
          <w:szCs w:val="24"/>
          <w:lang w:val="lt-LT"/>
        </w:rPr>
        <w:t>,</w:t>
      </w:r>
      <w:r w:rsidRPr="00F0348D">
        <w:rPr>
          <w:rFonts w:ascii="Times New Roman" w:hAnsi="Times New Roman" w:cs="Times New Roman"/>
          <w:sz w:val="24"/>
          <w:szCs w:val="24"/>
          <w:lang w:val="lt-LT"/>
        </w:rPr>
        <w:t xml:space="preserve"> nustatytos formos</w:t>
      </w:r>
      <w:r w:rsidR="007A4AB7" w:rsidRPr="00F0348D">
        <w:rPr>
          <w:rFonts w:ascii="Times New Roman" w:hAnsi="Times New Roman" w:cs="Times New Roman"/>
          <w:sz w:val="24"/>
          <w:szCs w:val="24"/>
          <w:lang w:val="lt-LT"/>
        </w:rPr>
        <w:t>,</w:t>
      </w:r>
      <w:r w:rsidRPr="00F0348D">
        <w:rPr>
          <w:rFonts w:ascii="Times New Roman" w:hAnsi="Times New Roman" w:cs="Times New Roman"/>
          <w:sz w:val="24"/>
          <w:szCs w:val="24"/>
          <w:lang w:val="lt-LT"/>
        </w:rPr>
        <w:t xml:space="preserve"> suvestinio dokumento - pažymos dėl priskaityto ir išmokėto darbo užmokesčio priskyrimo projektui bei kasmetinių atostogų ir papildomų poilsio dienų išmokų fiksuotųjų normų taikymo </w:t>
      </w:r>
      <w:r w:rsidR="00B74141" w:rsidRPr="00F0348D">
        <w:rPr>
          <w:rFonts w:ascii="Times New Roman" w:hAnsi="Times New Roman" w:cs="Times New Roman"/>
          <w:sz w:val="24"/>
          <w:szCs w:val="24"/>
          <w:lang w:val="lt-LT"/>
        </w:rPr>
        <w:t>(forma DU-PAŽ</w:t>
      </w:r>
      <w:r w:rsidR="00FC11C3" w:rsidRPr="00F0348D">
        <w:rPr>
          <w:rFonts w:ascii="Times New Roman" w:hAnsi="Times New Roman" w:cs="Times New Roman"/>
          <w:sz w:val="24"/>
          <w:szCs w:val="24"/>
          <w:lang w:val="lt-LT"/>
        </w:rPr>
        <w:t>, patvirtinta CPVA direktoriaus potvarkiu</w:t>
      </w:r>
      <w:r w:rsidR="00B74141" w:rsidRPr="00F0348D">
        <w:rPr>
          <w:rFonts w:ascii="Times New Roman" w:hAnsi="Times New Roman" w:cs="Times New Roman"/>
          <w:sz w:val="24"/>
          <w:szCs w:val="24"/>
          <w:lang w:val="lt-LT"/>
        </w:rPr>
        <w:t xml:space="preserve">, toliau – Pažyma) </w:t>
      </w:r>
      <w:r w:rsidRPr="00F0348D">
        <w:rPr>
          <w:rFonts w:ascii="Times New Roman" w:hAnsi="Times New Roman" w:cs="Times New Roman"/>
          <w:sz w:val="24"/>
          <w:szCs w:val="24"/>
          <w:lang w:val="lt-LT"/>
        </w:rPr>
        <w:t>pagrindu.</w:t>
      </w:r>
    </w:p>
    <w:p w14:paraId="58688FD2" w14:textId="114F61C8" w:rsidR="001A3AB4" w:rsidRPr="00F0348D" w:rsidRDefault="001A3AB4" w:rsidP="00EB759D">
      <w:pPr>
        <w:pStyle w:val="ListParagraph"/>
        <w:numPr>
          <w:ilvl w:val="0"/>
          <w:numId w:val="4"/>
        </w:numPr>
        <w:tabs>
          <w:tab w:val="left" w:pos="851"/>
        </w:tabs>
        <w:spacing w:after="0" w:line="360" w:lineRule="auto"/>
        <w:ind w:left="0" w:firstLine="851"/>
        <w:jc w:val="both"/>
        <w:rPr>
          <w:rFonts w:ascii="Times New Roman" w:hAnsi="Times New Roman"/>
          <w:sz w:val="24"/>
          <w:szCs w:val="24"/>
          <w:lang w:val="lt-LT"/>
        </w:rPr>
      </w:pPr>
      <w:r w:rsidRPr="00F0348D">
        <w:rPr>
          <w:rFonts w:ascii="Times New Roman" w:hAnsi="Times New Roman" w:cs="Times New Roman"/>
          <w:bCs/>
          <w:sz w:val="24"/>
          <w:szCs w:val="24"/>
          <w:lang w:val="lt-LT"/>
        </w:rPr>
        <w:t>Patirtų darbo užmokesčio ir susijusių išlaidų deklaravimo, pagrindimo ir išlaidas pagrindžiančių dokumentų teikimo suvestinė informacija pateikiama</w:t>
      </w:r>
      <w:r w:rsidR="00312AA8" w:rsidRPr="00F0348D">
        <w:rPr>
          <w:rFonts w:ascii="Times New Roman" w:hAnsi="Times New Roman" w:cs="Times New Roman"/>
          <w:bCs/>
          <w:sz w:val="24"/>
          <w:szCs w:val="24"/>
          <w:lang w:val="lt-LT"/>
        </w:rPr>
        <w:t xml:space="preserve"> </w:t>
      </w:r>
      <w:r w:rsidR="00AC1942" w:rsidRPr="00F0348D">
        <w:rPr>
          <w:rFonts w:ascii="Times New Roman" w:hAnsi="Times New Roman" w:cs="Times New Roman"/>
          <w:bCs/>
          <w:sz w:val="24"/>
          <w:szCs w:val="24"/>
          <w:lang w:val="lt-LT"/>
        </w:rPr>
        <w:t xml:space="preserve">šios </w:t>
      </w:r>
      <w:r w:rsidR="00312AA8" w:rsidRPr="00F0348D">
        <w:rPr>
          <w:rFonts w:ascii="Times New Roman" w:hAnsi="Times New Roman" w:cs="Times New Roman"/>
          <w:bCs/>
          <w:sz w:val="24"/>
          <w:szCs w:val="24"/>
          <w:lang w:val="lt-LT"/>
        </w:rPr>
        <w:t>atmintinės</w:t>
      </w:r>
      <w:r w:rsidRPr="00F0348D">
        <w:rPr>
          <w:rFonts w:ascii="Times New Roman" w:hAnsi="Times New Roman" w:cs="Times New Roman"/>
          <w:bCs/>
          <w:sz w:val="24"/>
          <w:szCs w:val="24"/>
          <w:lang w:val="lt-LT"/>
        </w:rPr>
        <w:t xml:space="preserve"> </w:t>
      </w:r>
      <w:r w:rsidR="00B57492" w:rsidRPr="00F0348D">
        <w:rPr>
          <w:rFonts w:ascii="Times New Roman" w:hAnsi="Times New Roman" w:cs="Times New Roman"/>
          <w:bCs/>
          <w:sz w:val="24"/>
          <w:szCs w:val="24"/>
          <w:lang w:val="lt-LT"/>
        </w:rPr>
        <w:t>1 lentelėje.</w:t>
      </w:r>
    </w:p>
    <w:p w14:paraId="03F97EF5" w14:textId="60C88548" w:rsidR="00CA705E" w:rsidRPr="00F0348D" w:rsidRDefault="00BD1013" w:rsidP="00EB759D">
      <w:pPr>
        <w:pStyle w:val="ListParagraph"/>
        <w:numPr>
          <w:ilvl w:val="0"/>
          <w:numId w:val="4"/>
        </w:numPr>
        <w:spacing w:after="0" w:line="360" w:lineRule="auto"/>
        <w:ind w:left="0" w:firstLine="851"/>
        <w:jc w:val="both"/>
        <w:rPr>
          <w:rFonts w:ascii="Times New Roman" w:hAnsi="Times New Roman"/>
          <w:sz w:val="24"/>
          <w:szCs w:val="24"/>
          <w:lang w:val="lt-LT"/>
        </w:rPr>
      </w:pPr>
      <w:r w:rsidRPr="00F0348D">
        <w:rPr>
          <w:rFonts w:ascii="Times New Roman" w:hAnsi="Times New Roman"/>
          <w:sz w:val="24"/>
          <w:szCs w:val="24"/>
          <w:lang w:val="lt-LT"/>
        </w:rPr>
        <w:t>Vadovaujantis 2014–2021 m. Europos ekonominės erdvės ir Norvegijos finansinių mechanizmų teisės aktų nuostatomis</w:t>
      </w:r>
      <w:r w:rsidR="000C7FD8" w:rsidRPr="00F0348D">
        <w:rPr>
          <w:rFonts w:ascii="Times New Roman" w:hAnsi="Times New Roman"/>
          <w:sz w:val="24"/>
          <w:szCs w:val="24"/>
          <w:lang w:val="lt-LT"/>
        </w:rPr>
        <w:t xml:space="preserve"> (EEENOR reglamentų 8.2 ir 8.3 str., Financial </w:t>
      </w:r>
      <w:proofErr w:type="spellStart"/>
      <w:r w:rsidR="000C7FD8" w:rsidRPr="00F0348D">
        <w:rPr>
          <w:rFonts w:ascii="Times New Roman" w:hAnsi="Times New Roman"/>
          <w:sz w:val="24"/>
          <w:szCs w:val="24"/>
          <w:lang w:val="lt-LT"/>
        </w:rPr>
        <w:t>Guidance</w:t>
      </w:r>
      <w:proofErr w:type="spellEnd"/>
      <w:r w:rsidR="000C7FD8" w:rsidRPr="00F0348D">
        <w:rPr>
          <w:rFonts w:ascii="Times New Roman" w:hAnsi="Times New Roman"/>
          <w:sz w:val="24"/>
          <w:szCs w:val="24"/>
          <w:lang w:val="lt-LT"/>
        </w:rPr>
        <w:t xml:space="preserve"> 2.7.1.</w:t>
      </w:r>
      <w:r w:rsidR="000C7FD8" w:rsidRPr="00F0348D">
        <w:rPr>
          <w:rFonts w:ascii="Times New Roman" w:hAnsi="Times New Roman"/>
          <w:lang w:val="lt-LT"/>
        </w:rPr>
        <w:t xml:space="preserve"> str.</w:t>
      </w:r>
      <w:r w:rsidR="000C7FD8" w:rsidRPr="00F0348D">
        <w:rPr>
          <w:rFonts w:ascii="Times New Roman" w:hAnsi="Times New Roman"/>
          <w:sz w:val="24"/>
          <w:szCs w:val="24"/>
          <w:lang w:val="lt-LT"/>
        </w:rPr>
        <w:t>)</w:t>
      </w:r>
      <w:r w:rsidRPr="00F0348D">
        <w:rPr>
          <w:rStyle w:val="FootnoteReference"/>
          <w:rFonts w:ascii="Times New Roman" w:hAnsi="Times New Roman"/>
          <w:sz w:val="24"/>
          <w:szCs w:val="24"/>
          <w:lang w:val="lt-LT"/>
        </w:rPr>
        <w:footnoteReference w:id="1"/>
      </w:r>
      <w:r w:rsidR="0028207B" w:rsidRPr="00F0348D">
        <w:rPr>
          <w:rFonts w:ascii="Times New Roman" w:hAnsi="Times New Roman"/>
          <w:sz w:val="24"/>
          <w:szCs w:val="24"/>
          <w:lang w:val="lt-LT"/>
        </w:rPr>
        <w:t xml:space="preserve">, </w:t>
      </w:r>
      <w:r w:rsidRPr="00F0348D">
        <w:rPr>
          <w:rFonts w:ascii="Times New Roman" w:hAnsi="Times New Roman"/>
          <w:sz w:val="24"/>
          <w:szCs w:val="24"/>
          <w:lang w:val="lt-LT"/>
        </w:rPr>
        <w:t xml:space="preserve">tinkamos finansuoti tiesioginės projekto išlaidos yra tokios išlaidos, kurias </w:t>
      </w:r>
      <w:r w:rsidR="00D93CFF" w:rsidRPr="00F0348D">
        <w:rPr>
          <w:rFonts w:ascii="Times New Roman" w:hAnsi="Times New Roman"/>
          <w:sz w:val="24"/>
          <w:szCs w:val="24"/>
          <w:lang w:val="lt-LT"/>
        </w:rPr>
        <w:t xml:space="preserve">projekto vykdytojas </w:t>
      </w:r>
      <w:r w:rsidRPr="00F0348D">
        <w:rPr>
          <w:rFonts w:ascii="Times New Roman" w:hAnsi="Times New Roman"/>
          <w:sz w:val="24"/>
          <w:szCs w:val="24"/>
          <w:lang w:val="lt-LT"/>
        </w:rPr>
        <w:t xml:space="preserve">ir (arba) </w:t>
      </w:r>
      <w:r w:rsidR="00D93CFF" w:rsidRPr="00F0348D">
        <w:rPr>
          <w:rFonts w:ascii="Times New Roman" w:hAnsi="Times New Roman"/>
          <w:sz w:val="24"/>
          <w:szCs w:val="24"/>
          <w:lang w:val="lt-LT"/>
        </w:rPr>
        <w:t xml:space="preserve">partneris  </w:t>
      </w:r>
      <w:r w:rsidRPr="00F0348D">
        <w:rPr>
          <w:rFonts w:ascii="Times New Roman" w:hAnsi="Times New Roman"/>
          <w:sz w:val="24"/>
          <w:szCs w:val="24"/>
          <w:lang w:val="lt-LT"/>
        </w:rPr>
        <w:t xml:space="preserve">pagal jų taikomus apskaitos principus ir galiojančias vidaus taisykles </w:t>
      </w:r>
      <w:r w:rsidR="00CA5FCF" w:rsidRPr="00F0348D">
        <w:rPr>
          <w:rFonts w:ascii="Times New Roman" w:hAnsi="Times New Roman"/>
          <w:sz w:val="24"/>
          <w:szCs w:val="24"/>
          <w:lang w:val="lt-LT"/>
        </w:rPr>
        <w:t xml:space="preserve">(jei programų operatorius nenustato kitaip) </w:t>
      </w:r>
      <w:r w:rsidR="00FA44AC" w:rsidRPr="00F0348D">
        <w:rPr>
          <w:rFonts w:ascii="Times New Roman" w:hAnsi="Times New Roman"/>
          <w:sz w:val="24"/>
          <w:szCs w:val="24"/>
          <w:lang w:val="lt-LT"/>
        </w:rPr>
        <w:t xml:space="preserve">priskiria </w:t>
      </w:r>
      <w:r w:rsidRPr="00F0348D">
        <w:rPr>
          <w:rFonts w:ascii="Times New Roman" w:hAnsi="Times New Roman"/>
          <w:sz w:val="24"/>
          <w:szCs w:val="24"/>
          <w:lang w:val="lt-LT"/>
        </w:rPr>
        <w:t>kaip</w:t>
      </w:r>
      <w:r w:rsidR="00FA44AC" w:rsidRPr="00F0348D">
        <w:rPr>
          <w:rFonts w:ascii="Times New Roman" w:hAnsi="Times New Roman"/>
          <w:sz w:val="24"/>
          <w:szCs w:val="24"/>
          <w:lang w:val="lt-LT"/>
        </w:rPr>
        <w:t xml:space="preserve"> projekto</w:t>
      </w:r>
      <w:r w:rsidRPr="00F0348D">
        <w:rPr>
          <w:rFonts w:ascii="Times New Roman" w:hAnsi="Times New Roman"/>
          <w:sz w:val="24"/>
          <w:szCs w:val="24"/>
          <w:lang w:val="lt-LT"/>
        </w:rPr>
        <w:t xml:space="preserve"> išlaidas, tiesiogiai susi</w:t>
      </w:r>
      <w:r w:rsidR="0028207B" w:rsidRPr="00F0348D">
        <w:rPr>
          <w:rFonts w:ascii="Times New Roman" w:hAnsi="Times New Roman"/>
          <w:sz w:val="24"/>
          <w:szCs w:val="24"/>
          <w:lang w:val="lt-LT"/>
        </w:rPr>
        <w:t>jusias su projekto įgyvendinimu</w:t>
      </w:r>
      <w:r w:rsidRPr="00F0348D">
        <w:rPr>
          <w:rFonts w:ascii="Times New Roman" w:hAnsi="Times New Roman"/>
          <w:sz w:val="24"/>
          <w:szCs w:val="24"/>
          <w:lang w:val="lt-LT"/>
        </w:rPr>
        <w:t xml:space="preserve"> </w:t>
      </w:r>
      <w:r w:rsidR="0028207B" w:rsidRPr="00F0348D">
        <w:rPr>
          <w:rFonts w:ascii="Times New Roman" w:hAnsi="Times New Roman"/>
          <w:sz w:val="24"/>
          <w:szCs w:val="24"/>
          <w:lang w:val="lt-LT"/>
        </w:rPr>
        <w:t>(d</w:t>
      </w:r>
      <w:r w:rsidRPr="00F0348D">
        <w:rPr>
          <w:rFonts w:ascii="Times New Roman" w:hAnsi="Times New Roman"/>
          <w:sz w:val="24"/>
          <w:szCs w:val="24"/>
          <w:lang w:val="lt-LT"/>
        </w:rPr>
        <w:t>arbo užmokestis personalui, pasamdytam ar priskirtam išskirtinai projekto veikloms vykdyti</w:t>
      </w:r>
      <w:r w:rsidR="0028207B" w:rsidRPr="00F0348D">
        <w:rPr>
          <w:rFonts w:ascii="Times New Roman" w:hAnsi="Times New Roman"/>
          <w:sz w:val="24"/>
          <w:szCs w:val="24"/>
          <w:lang w:val="lt-LT"/>
        </w:rPr>
        <w:t>)</w:t>
      </w:r>
      <w:r w:rsidRPr="00F0348D">
        <w:rPr>
          <w:rFonts w:ascii="Times New Roman" w:hAnsi="Times New Roman"/>
          <w:sz w:val="24"/>
          <w:szCs w:val="24"/>
          <w:lang w:val="lt-LT"/>
        </w:rPr>
        <w:t xml:space="preserve">: faktinis darbo užmokestis, socialinio draudimo mokesčiai, taip pat kitos pagal įstatymus numatytos su darbo užmokesčiu susijusios išlaidos, jeigu jos atitinka įprastą </w:t>
      </w:r>
      <w:proofErr w:type="spellStart"/>
      <w:r w:rsidR="0028207B" w:rsidRPr="00F0348D">
        <w:rPr>
          <w:rFonts w:ascii="Times New Roman" w:hAnsi="Times New Roman"/>
          <w:sz w:val="24"/>
          <w:szCs w:val="24"/>
          <w:lang w:val="lt-LT"/>
        </w:rPr>
        <w:t>PrV</w:t>
      </w:r>
      <w:proofErr w:type="spellEnd"/>
      <w:r w:rsidR="0028207B" w:rsidRPr="00F0348D">
        <w:rPr>
          <w:rFonts w:ascii="Times New Roman" w:hAnsi="Times New Roman"/>
          <w:sz w:val="24"/>
          <w:szCs w:val="24"/>
          <w:lang w:val="lt-LT"/>
        </w:rPr>
        <w:t xml:space="preserve"> ir (arba) </w:t>
      </w:r>
      <w:proofErr w:type="spellStart"/>
      <w:r w:rsidR="0028207B" w:rsidRPr="00F0348D">
        <w:rPr>
          <w:rFonts w:ascii="Times New Roman" w:hAnsi="Times New Roman"/>
          <w:sz w:val="24"/>
          <w:szCs w:val="24"/>
          <w:lang w:val="lt-LT"/>
        </w:rPr>
        <w:t>PrP</w:t>
      </w:r>
      <w:proofErr w:type="spellEnd"/>
      <w:r w:rsidR="0028207B" w:rsidRPr="00F0348D">
        <w:rPr>
          <w:rFonts w:ascii="Times New Roman" w:hAnsi="Times New Roman"/>
          <w:sz w:val="24"/>
          <w:szCs w:val="24"/>
          <w:lang w:val="lt-LT"/>
        </w:rPr>
        <w:t xml:space="preserve"> </w:t>
      </w:r>
      <w:r w:rsidRPr="00F0348D">
        <w:rPr>
          <w:rFonts w:ascii="Times New Roman" w:hAnsi="Times New Roman"/>
          <w:sz w:val="24"/>
          <w:szCs w:val="24"/>
          <w:lang w:val="lt-LT"/>
        </w:rPr>
        <w:t xml:space="preserve">darbo užmokesčio politiką. </w:t>
      </w:r>
    </w:p>
    <w:p w14:paraId="153E888C" w14:textId="70AED75C" w:rsidR="00197742" w:rsidRPr="00F0348D" w:rsidRDefault="00197742" w:rsidP="00EB759D">
      <w:pPr>
        <w:pStyle w:val="ListParagraph"/>
        <w:numPr>
          <w:ilvl w:val="0"/>
          <w:numId w:val="4"/>
        </w:numPr>
        <w:spacing w:after="0" w:line="360" w:lineRule="auto"/>
        <w:ind w:left="0" w:firstLine="851"/>
        <w:jc w:val="both"/>
        <w:rPr>
          <w:rFonts w:ascii="Times New Roman" w:hAnsi="Times New Roman"/>
          <w:sz w:val="24"/>
          <w:szCs w:val="24"/>
          <w:lang w:val="lt-LT"/>
        </w:rPr>
      </w:pPr>
      <w:r w:rsidRPr="00F0348D">
        <w:rPr>
          <w:rFonts w:ascii="Times New Roman" w:hAnsi="Times New Roman"/>
          <w:sz w:val="24"/>
          <w:szCs w:val="24"/>
          <w:lang w:val="lt-LT"/>
        </w:rPr>
        <w:t xml:space="preserve">Pagrindiniai </w:t>
      </w:r>
      <w:r w:rsidR="00B57492" w:rsidRPr="00F0348D">
        <w:rPr>
          <w:rFonts w:ascii="Times New Roman" w:hAnsi="Times New Roman"/>
          <w:sz w:val="24"/>
          <w:szCs w:val="24"/>
          <w:lang w:val="lt-LT"/>
        </w:rPr>
        <w:t xml:space="preserve">Lietuvos Respublikos </w:t>
      </w:r>
      <w:r w:rsidRPr="00F0348D">
        <w:rPr>
          <w:rFonts w:ascii="Times New Roman" w:hAnsi="Times New Roman"/>
          <w:sz w:val="24"/>
          <w:szCs w:val="24"/>
          <w:lang w:val="lt-LT"/>
        </w:rPr>
        <w:t>teisės aktai</w:t>
      </w:r>
      <w:r w:rsidR="00396BA5">
        <w:rPr>
          <w:rFonts w:ascii="Times New Roman" w:hAnsi="Times New Roman"/>
          <w:sz w:val="24"/>
          <w:szCs w:val="24"/>
          <w:lang w:val="lt-LT"/>
        </w:rPr>
        <w:t xml:space="preserve"> (galimi</w:t>
      </w:r>
      <w:r w:rsidR="009C1CCE">
        <w:rPr>
          <w:rFonts w:ascii="Times New Roman" w:hAnsi="Times New Roman"/>
          <w:sz w:val="24"/>
          <w:szCs w:val="24"/>
          <w:lang w:val="lt-LT"/>
        </w:rPr>
        <w:t xml:space="preserve"> ir</w:t>
      </w:r>
      <w:r w:rsidR="00396BA5">
        <w:rPr>
          <w:rFonts w:ascii="Times New Roman" w:hAnsi="Times New Roman"/>
          <w:sz w:val="24"/>
          <w:szCs w:val="24"/>
          <w:lang w:val="lt-LT"/>
        </w:rPr>
        <w:t xml:space="preserve"> kiti neišvardinti teisės aktai, bet aktualūs konkrečiam projekto vykdytojui)</w:t>
      </w:r>
      <w:r w:rsidRPr="00F0348D">
        <w:rPr>
          <w:rFonts w:ascii="Times New Roman" w:hAnsi="Times New Roman"/>
          <w:sz w:val="24"/>
          <w:szCs w:val="24"/>
          <w:lang w:val="lt-LT"/>
        </w:rPr>
        <w:t xml:space="preserve">, reglamentuojantys darbo santykius, darbo užmokestį </w:t>
      </w:r>
      <w:r w:rsidRPr="00F0348D">
        <w:rPr>
          <w:rFonts w:ascii="Times New Roman" w:hAnsi="Times New Roman"/>
          <w:sz w:val="24"/>
          <w:szCs w:val="24"/>
          <w:lang w:val="lt-LT"/>
        </w:rPr>
        <w:lastRenderedPageBreak/>
        <w:t>ir su juo susijusių išmokų nustatymą, kuriais vadovaujamasi apskaičiuojant bei deklaruojant šias išlaidas:</w:t>
      </w:r>
    </w:p>
    <w:p w14:paraId="1B09300A" w14:textId="2CD8CEBE" w:rsidR="00197742" w:rsidRPr="00F0348D" w:rsidRDefault="00197742" w:rsidP="0003180A">
      <w:pPr>
        <w:pStyle w:val="ListParagraph"/>
        <w:numPr>
          <w:ilvl w:val="0"/>
          <w:numId w:val="21"/>
        </w:numPr>
        <w:tabs>
          <w:tab w:val="left" w:pos="1276"/>
        </w:tabs>
        <w:spacing w:after="0" w:line="360" w:lineRule="auto"/>
        <w:ind w:left="0" w:firstLine="709"/>
        <w:jc w:val="both"/>
        <w:rPr>
          <w:rFonts w:ascii="Times New Roman" w:hAnsi="Times New Roman"/>
          <w:sz w:val="24"/>
          <w:szCs w:val="24"/>
          <w:lang w:val="lt-LT"/>
        </w:rPr>
      </w:pPr>
      <w:r w:rsidRPr="00F0348D">
        <w:rPr>
          <w:rFonts w:ascii="Times New Roman" w:hAnsi="Times New Roman"/>
          <w:sz w:val="24"/>
          <w:szCs w:val="24"/>
          <w:lang w:val="lt-LT"/>
        </w:rPr>
        <w:t>Darbuotojų, dirbančių pagal darbo sutartis (toliau- DS), darbo užmokesčio – atlyginimo už darbą sąvoka suprantama taip, kaip ji apibrėžiama Darbo kodekse pagal galiojančią teisės akto redakciją</w:t>
      </w:r>
      <w:r w:rsidRPr="00F0348D">
        <w:rPr>
          <w:rStyle w:val="FootnoteReference"/>
          <w:rFonts w:ascii="Times New Roman" w:hAnsi="Times New Roman"/>
          <w:sz w:val="24"/>
          <w:szCs w:val="24"/>
          <w:lang w:val="lt-LT"/>
        </w:rPr>
        <w:footnoteReference w:id="2"/>
      </w:r>
      <w:r w:rsidRPr="00F0348D">
        <w:rPr>
          <w:rFonts w:ascii="Times New Roman" w:hAnsi="Times New Roman"/>
          <w:sz w:val="24"/>
          <w:szCs w:val="24"/>
          <w:lang w:val="lt-LT"/>
        </w:rPr>
        <w:t>; galimos šios DS rūšys: neterminuota sutartis, terminuota sutartis, projektinio darbo sutartis ir kt.;</w:t>
      </w:r>
      <w:r w:rsidRPr="00B8619D">
        <w:rPr>
          <w:rStyle w:val="FootnoteReference"/>
          <w:sz w:val="24"/>
          <w:szCs w:val="24"/>
          <w:lang w:val="lt-LT"/>
        </w:rPr>
        <w:t xml:space="preserve">. </w:t>
      </w:r>
    </w:p>
    <w:p w14:paraId="4A84A68E" w14:textId="7063E797" w:rsidR="00197742" w:rsidRPr="00F0348D" w:rsidRDefault="00197742" w:rsidP="0003180A">
      <w:pPr>
        <w:pStyle w:val="ListParagraph"/>
        <w:numPr>
          <w:ilvl w:val="0"/>
          <w:numId w:val="21"/>
        </w:numPr>
        <w:tabs>
          <w:tab w:val="left" w:pos="1276"/>
        </w:tabs>
        <w:spacing w:after="0" w:line="360" w:lineRule="auto"/>
        <w:ind w:left="0" w:firstLine="709"/>
        <w:jc w:val="both"/>
        <w:rPr>
          <w:rFonts w:ascii="Times New Roman" w:hAnsi="Times New Roman"/>
          <w:sz w:val="24"/>
          <w:szCs w:val="24"/>
          <w:lang w:val="lt-LT"/>
        </w:rPr>
      </w:pPr>
      <w:r w:rsidRPr="00F0348D">
        <w:rPr>
          <w:rFonts w:ascii="Times New Roman" w:hAnsi="Times New Roman"/>
          <w:sz w:val="24"/>
          <w:szCs w:val="24"/>
          <w:lang w:val="lt-LT"/>
        </w:rPr>
        <w:t xml:space="preserve"> Valstybės tarnautojų - Valstybės tarnybos įstatym</w:t>
      </w:r>
      <w:r w:rsidR="000C7FD8" w:rsidRPr="00F0348D">
        <w:rPr>
          <w:rFonts w:ascii="Times New Roman" w:hAnsi="Times New Roman"/>
          <w:sz w:val="24"/>
          <w:szCs w:val="24"/>
          <w:lang w:val="lt-LT"/>
        </w:rPr>
        <w:t>e</w:t>
      </w:r>
      <w:r w:rsidRPr="00F0348D">
        <w:rPr>
          <w:rStyle w:val="FootnoteReference"/>
          <w:rFonts w:ascii="Times New Roman" w:hAnsi="Times New Roman"/>
          <w:sz w:val="24"/>
          <w:szCs w:val="24"/>
          <w:lang w:val="lt-LT"/>
        </w:rPr>
        <w:footnoteReference w:id="3"/>
      </w:r>
      <w:r w:rsidRPr="00F0348D">
        <w:rPr>
          <w:rFonts w:ascii="Times New Roman" w:hAnsi="Times New Roman"/>
          <w:sz w:val="24"/>
          <w:szCs w:val="24"/>
          <w:lang w:val="lt-LT"/>
        </w:rPr>
        <w:t>;</w:t>
      </w:r>
    </w:p>
    <w:p w14:paraId="5DF674E5" w14:textId="43B87B0D" w:rsidR="00197742" w:rsidRPr="00F0348D" w:rsidRDefault="00197742" w:rsidP="0003180A">
      <w:pPr>
        <w:pStyle w:val="ListParagraph"/>
        <w:numPr>
          <w:ilvl w:val="0"/>
          <w:numId w:val="21"/>
        </w:numPr>
        <w:tabs>
          <w:tab w:val="left" w:pos="1276"/>
        </w:tabs>
        <w:spacing w:after="0" w:line="360" w:lineRule="auto"/>
        <w:ind w:left="0" w:firstLine="709"/>
        <w:jc w:val="both"/>
        <w:rPr>
          <w:rFonts w:ascii="Times New Roman" w:hAnsi="Times New Roman"/>
          <w:sz w:val="24"/>
          <w:szCs w:val="24"/>
          <w:lang w:val="lt-LT"/>
        </w:rPr>
      </w:pPr>
      <w:r w:rsidRPr="00F0348D">
        <w:rPr>
          <w:rFonts w:ascii="Times New Roman" w:hAnsi="Times New Roman"/>
          <w:sz w:val="24"/>
          <w:szCs w:val="24"/>
          <w:lang w:val="lt-LT"/>
        </w:rPr>
        <w:t>Darbuotojų, dirbančių pagal DS biudžetinėse įstaigose (išskyrus įstatyme numatytas išimtis)</w:t>
      </w:r>
      <w:r w:rsidR="001A3AB4" w:rsidRPr="00F0348D">
        <w:rPr>
          <w:rFonts w:ascii="Times New Roman" w:hAnsi="Times New Roman"/>
          <w:sz w:val="24"/>
          <w:szCs w:val="24"/>
          <w:lang w:val="lt-LT"/>
        </w:rPr>
        <w:t xml:space="preserve"> - </w:t>
      </w:r>
      <w:r w:rsidR="000C7FD8" w:rsidRPr="00F0348D">
        <w:rPr>
          <w:rFonts w:ascii="Times New Roman" w:hAnsi="Times New Roman"/>
          <w:sz w:val="24"/>
          <w:szCs w:val="24"/>
          <w:lang w:val="lt-LT"/>
        </w:rPr>
        <w:t xml:space="preserve">Valstybės ir savivaldybių įstaigų darbuotojų </w:t>
      </w:r>
      <w:r w:rsidRPr="00F0348D">
        <w:rPr>
          <w:rFonts w:ascii="Times New Roman" w:hAnsi="Times New Roman"/>
          <w:sz w:val="24"/>
          <w:szCs w:val="24"/>
          <w:lang w:val="lt-LT"/>
        </w:rPr>
        <w:t>ir komisijų narių darbo apmokėjimo įstatyme</w:t>
      </w:r>
      <w:r w:rsidRPr="00F0348D">
        <w:rPr>
          <w:rStyle w:val="FootnoteReference"/>
          <w:rFonts w:ascii="Times New Roman" w:hAnsi="Times New Roman"/>
          <w:sz w:val="24"/>
          <w:szCs w:val="24"/>
          <w:lang w:val="lt-LT"/>
        </w:rPr>
        <w:footnoteReference w:id="4"/>
      </w:r>
      <w:r w:rsidRPr="00F0348D">
        <w:rPr>
          <w:rFonts w:ascii="Times New Roman" w:hAnsi="Times New Roman"/>
          <w:sz w:val="24"/>
          <w:szCs w:val="24"/>
          <w:lang w:val="lt-LT"/>
        </w:rPr>
        <w:t>;</w:t>
      </w:r>
    </w:p>
    <w:p w14:paraId="52EF50D4" w14:textId="17556A7B" w:rsidR="00197742" w:rsidRPr="00F0348D" w:rsidRDefault="00197742" w:rsidP="0003180A">
      <w:pPr>
        <w:pStyle w:val="ListParagraph"/>
        <w:numPr>
          <w:ilvl w:val="0"/>
          <w:numId w:val="21"/>
        </w:numPr>
        <w:tabs>
          <w:tab w:val="left" w:pos="1276"/>
        </w:tabs>
        <w:spacing w:after="0" w:line="360" w:lineRule="auto"/>
        <w:ind w:left="0" w:firstLine="709"/>
        <w:jc w:val="both"/>
        <w:rPr>
          <w:rFonts w:ascii="Times New Roman" w:hAnsi="Times New Roman"/>
          <w:sz w:val="24"/>
          <w:szCs w:val="24"/>
          <w:lang w:val="lt-LT"/>
        </w:rPr>
      </w:pPr>
      <w:r w:rsidRPr="00F0348D">
        <w:rPr>
          <w:rFonts w:ascii="Times New Roman" w:hAnsi="Times New Roman"/>
          <w:sz w:val="24"/>
          <w:szCs w:val="24"/>
          <w:lang w:val="lt-LT"/>
        </w:rPr>
        <w:t>Vidaus tarnybos pareigūnų – Vidaus tarnybos statute</w:t>
      </w:r>
      <w:r w:rsidRPr="00F0348D">
        <w:rPr>
          <w:rStyle w:val="FootnoteReference"/>
          <w:rFonts w:ascii="Times New Roman" w:hAnsi="Times New Roman"/>
          <w:sz w:val="24"/>
          <w:szCs w:val="24"/>
          <w:lang w:val="lt-LT"/>
        </w:rPr>
        <w:footnoteReference w:id="5"/>
      </w:r>
      <w:r w:rsidRPr="00F0348D">
        <w:rPr>
          <w:rFonts w:ascii="Times New Roman" w:hAnsi="Times New Roman"/>
          <w:sz w:val="24"/>
          <w:szCs w:val="24"/>
          <w:lang w:val="lt-LT"/>
        </w:rPr>
        <w:t xml:space="preserve">. </w:t>
      </w:r>
    </w:p>
    <w:p w14:paraId="21CD6CBE" w14:textId="77777777" w:rsidR="00B57492" w:rsidRPr="00F0348D" w:rsidRDefault="00B57492" w:rsidP="0003180A">
      <w:pPr>
        <w:pStyle w:val="ListParagraph"/>
        <w:numPr>
          <w:ilvl w:val="0"/>
          <w:numId w:val="4"/>
        </w:numPr>
        <w:spacing w:after="0" w:line="360" w:lineRule="auto"/>
        <w:ind w:left="0" w:firstLine="709"/>
        <w:jc w:val="both"/>
        <w:rPr>
          <w:rFonts w:ascii="Times New Roman" w:hAnsi="Times New Roman"/>
          <w:sz w:val="24"/>
          <w:szCs w:val="24"/>
          <w:lang w:val="lt-LT"/>
        </w:rPr>
      </w:pPr>
      <w:r w:rsidRPr="00F0348D">
        <w:rPr>
          <w:rFonts w:ascii="Times New Roman" w:hAnsi="Times New Roman"/>
          <w:sz w:val="24"/>
          <w:szCs w:val="24"/>
          <w:lang w:val="lt-LT"/>
        </w:rPr>
        <w:t>Pildant Pažymas, atkreipkite dėmesį į šiuos aspektus:</w:t>
      </w:r>
    </w:p>
    <w:p w14:paraId="4C2B94D2" w14:textId="7D009D03" w:rsidR="004B41E6" w:rsidRPr="00F0348D" w:rsidRDefault="00434C03" w:rsidP="0003180A">
      <w:pPr>
        <w:pStyle w:val="ListParagraph"/>
        <w:numPr>
          <w:ilvl w:val="0"/>
          <w:numId w:val="22"/>
        </w:numPr>
        <w:spacing w:after="0" w:line="360" w:lineRule="auto"/>
        <w:ind w:left="0" w:firstLine="709"/>
        <w:jc w:val="both"/>
        <w:rPr>
          <w:rFonts w:ascii="Times New Roman" w:hAnsi="Times New Roman"/>
          <w:sz w:val="24"/>
          <w:szCs w:val="24"/>
          <w:lang w:val="lt-LT"/>
        </w:rPr>
      </w:pPr>
      <w:r>
        <w:rPr>
          <w:rFonts w:ascii="Times New Roman" w:hAnsi="Times New Roman"/>
          <w:sz w:val="24"/>
          <w:szCs w:val="24"/>
          <w:lang w:val="lt-LT"/>
        </w:rPr>
        <w:t>rekomenduojama P</w:t>
      </w:r>
      <w:r w:rsidR="004B41E6" w:rsidRPr="00F0348D">
        <w:rPr>
          <w:rFonts w:ascii="Times New Roman" w:hAnsi="Times New Roman"/>
          <w:sz w:val="24"/>
          <w:szCs w:val="24"/>
          <w:lang w:val="lt-LT"/>
        </w:rPr>
        <w:t>a</w:t>
      </w:r>
      <w:r>
        <w:rPr>
          <w:rFonts w:ascii="Times New Roman" w:hAnsi="Times New Roman"/>
          <w:sz w:val="24"/>
          <w:szCs w:val="24"/>
          <w:lang w:val="lt-LT"/>
        </w:rPr>
        <w:t>žymas</w:t>
      </w:r>
      <w:r w:rsidR="004B41E6" w:rsidRPr="00F0348D">
        <w:rPr>
          <w:rFonts w:ascii="Times New Roman" w:hAnsi="Times New Roman"/>
          <w:sz w:val="24"/>
          <w:szCs w:val="24"/>
          <w:lang w:val="lt-LT"/>
        </w:rPr>
        <w:t xml:space="preserve"> </w:t>
      </w:r>
      <w:r>
        <w:rPr>
          <w:rFonts w:ascii="Times New Roman" w:hAnsi="Times New Roman"/>
          <w:sz w:val="24"/>
          <w:szCs w:val="24"/>
          <w:lang w:val="lt-LT"/>
        </w:rPr>
        <w:t>pildyti</w:t>
      </w:r>
      <w:r w:rsidR="004B41E6" w:rsidRPr="008319FA">
        <w:rPr>
          <w:rFonts w:ascii="Times New Roman" w:hAnsi="Times New Roman"/>
          <w:sz w:val="24"/>
          <w:szCs w:val="24"/>
          <w:lang w:val="lt-LT"/>
        </w:rPr>
        <w:t xml:space="preserve"> </w:t>
      </w:r>
      <w:r w:rsidR="004B41E6" w:rsidRPr="00F0348D">
        <w:rPr>
          <w:rFonts w:ascii="Times New Roman" w:hAnsi="Times New Roman"/>
          <w:sz w:val="24"/>
          <w:szCs w:val="24"/>
          <w:lang w:val="lt-LT"/>
        </w:rPr>
        <w:t xml:space="preserve">kiekvienam atsiskaitymo laikotarpiui </w:t>
      </w:r>
      <w:r w:rsidR="00B07958" w:rsidRPr="00F0348D">
        <w:rPr>
          <w:rFonts w:ascii="Times New Roman" w:hAnsi="Times New Roman"/>
          <w:sz w:val="24"/>
          <w:szCs w:val="24"/>
          <w:lang w:val="lt-LT"/>
        </w:rPr>
        <w:t xml:space="preserve">atskirai, o </w:t>
      </w:r>
      <w:r>
        <w:rPr>
          <w:rFonts w:ascii="Times New Roman" w:hAnsi="Times New Roman"/>
          <w:sz w:val="24"/>
          <w:szCs w:val="24"/>
          <w:lang w:val="lt-LT"/>
        </w:rPr>
        <w:t>laikotarpį Pažymoje nurodyti tą</w:t>
      </w:r>
      <w:r w:rsidR="00B07958" w:rsidRPr="00F0348D">
        <w:rPr>
          <w:rFonts w:ascii="Times New Roman" w:hAnsi="Times New Roman"/>
          <w:sz w:val="24"/>
          <w:szCs w:val="24"/>
          <w:lang w:val="lt-LT"/>
        </w:rPr>
        <w:t>, už kurį deklaruojamos patirtos išlaidos (pvz., jei deklaruojamas rugsėjo mėnesio darbo užmokestis ir su juo susijusios išlaidos, įvedamos tokios datos: nuo 2020-09-01 iki 2020-09-30);</w:t>
      </w:r>
      <w:r w:rsidR="004B41E6" w:rsidRPr="00F0348D">
        <w:rPr>
          <w:rFonts w:ascii="Times New Roman" w:hAnsi="Times New Roman"/>
          <w:sz w:val="24"/>
          <w:szCs w:val="24"/>
          <w:lang w:val="lt-LT"/>
        </w:rPr>
        <w:t xml:space="preserve"> </w:t>
      </w:r>
    </w:p>
    <w:p w14:paraId="30D7CD0D" w14:textId="72B2B08A" w:rsidR="00B57492" w:rsidRPr="00F0348D" w:rsidRDefault="00B57492" w:rsidP="0003180A">
      <w:pPr>
        <w:pStyle w:val="ListParagraph"/>
        <w:numPr>
          <w:ilvl w:val="0"/>
          <w:numId w:val="22"/>
        </w:numPr>
        <w:spacing w:after="0" w:line="360" w:lineRule="auto"/>
        <w:ind w:left="0" w:firstLine="709"/>
        <w:jc w:val="both"/>
        <w:rPr>
          <w:rFonts w:ascii="Times New Roman" w:hAnsi="Times New Roman"/>
          <w:sz w:val="24"/>
          <w:szCs w:val="24"/>
          <w:lang w:val="lt-LT"/>
        </w:rPr>
      </w:pPr>
      <w:r w:rsidRPr="00F0348D">
        <w:rPr>
          <w:rFonts w:ascii="Times New Roman" w:hAnsi="Times New Roman"/>
          <w:sz w:val="24"/>
          <w:szCs w:val="24"/>
          <w:lang w:val="lt-LT"/>
        </w:rPr>
        <w:t>kiekviena įstaiga</w:t>
      </w:r>
      <w:r w:rsidR="0080668F" w:rsidRPr="00F0348D">
        <w:rPr>
          <w:rFonts w:ascii="Times New Roman" w:hAnsi="Times New Roman"/>
          <w:sz w:val="24"/>
          <w:szCs w:val="24"/>
          <w:lang w:val="lt-LT"/>
        </w:rPr>
        <w:t xml:space="preserve"> (pvz. projekto vykdytojas, projekto partneris „X“, projekto partneris „XX“</w:t>
      </w:r>
      <w:r w:rsidR="001E7878" w:rsidRPr="00F0348D">
        <w:rPr>
          <w:rFonts w:ascii="Times New Roman" w:hAnsi="Times New Roman"/>
          <w:sz w:val="24"/>
          <w:szCs w:val="24"/>
          <w:lang w:val="lt-LT"/>
        </w:rPr>
        <w:t>)</w:t>
      </w:r>
      <w:r w:rsidRPr="00F0348D">
        <w:rPr>
          <w:rFonts w:ascii="Times New Roman" w:hAnsi="Times New Roman"/>
          <w:sz w:val="24"/>
          <w:szCs w:val="24"/>
          <w:lang w:val="lt-LT"/>
        </w:rPr>
        <w:t xml:space="preserve">, patyrusi </w:t>
      </w:r>
      <w:r w:rsidR="00126A64" w:rsidRPr="00F0348D">
        <w:rPr>
          <w:rFonts w:ascii="Times New Roman" w:hAnsi="Times New Roman"/>
          <w:sz w:val="24"/>
          <w:szCs w:val="24"/>
          <w:lang w:val="lt-LT"/>
        </w:rPr>
        <w:t xml:space="preserve">darbo užmokesčio ir </w:t>
      </w:r>
      <w:r w:rsidR="0080668F" w:rsidRPr="00F0348D">
        <w:rPr>
          <w:rFonts w:ascii="Times New Roman" w:hAnsi="Times New Roman"/>
          <w:sz w:val="24"/>
          <w:szCs w:val="24"/>
          <w:lang w:val="lt-LT"/>
        </w:rPr>
        <w:t xml:space="preserve">su juo </w:t>
      </w:r>
      <w:r w:rsidR="00126A64" w:rsidRPr="00F0348D">
        <w:rPr>
          <w:rFonts w:ascii="Times New Roman" w:hAnsi="Times New Roman"/>
          <w:sz w:val="24"/>
          <w:szCs w:val="24"/>
          <w:lang w:val="lt-LT"/>
        </w:rPr>
        <w:t>susijusias</w:t>
      </w:r>
      <w:r w:rsidRPr="00F0348D">
        <w:rPr>
          <w:rFonts w:ascii="Times New Roman" w:hAnsi="Times New Roman"/>
          <w:sz w:val="24"/>
          <w:szCs w:val="24"/>
          <w:lang w:val="lt-LT"/>
        </w:rPr>
        <w:t xml:space="preserve"> </w:t>
      </w:r>
      <w:r w:rsidR="0080668F" w:rsidRPr="00F0348D">
        <w:rPr>
          <w:rFonts w:ascii="Times New Roman" w:hAnsi="Times New Roman"/>
          <w:sz w:val="24"/>
          <w:szCs w:val="24"/>
          <w:lang w:val="lt-LT"/>
        </w:rPr>
        <w:t xml:space="preserve">kitas </w:t>
      </w:r>
      <w:r w:rsidRPr="00F0348D">
        <w:rPr>
          <w:rFonts w:ascii="Times New Roman" w:hAnsi="Times New Roman"/>
          <w:sz w:val="24"/>
          <w:szCs w:val="24"/>
          <w:lang w:val="lt-LT"/>
        </w:rPr>
        <w:t>išlaidas, Pažymas pildo atskirai;</w:t>
      </w:r>
    </w:p>
    <w:p w14:paraId="7577734F" w14:textId="0F64C6D0" w:rsidR="00B57492" w:rsidRPr="00F0348D" w:rsidRDefault="003929AF" w:rsidP="0003180A">
      <w:pPr>
        <w:pStyle w:val="ListParagraph"/>
        <w:numPr>
          <w:ilvl w:val="0"/>
          <w:numId w:val="22"/>
        </w:numPr>
        <w:spacing w:after="0" w:line="360" w:lineRule="auto"/>
        <w:ind w:left="0" w:firstLine="709"/>
        <w:jc w:val="both"/>
        <w:rPr>
          <w:rFonts w:ascii="Times New Roman" w:hAnsi="Times New Roman"/>
          <w:sz w:val="24"/>
          <w:szCs w:val="24"/>
          <w:lang w:val="lt-LT"/>
        </w:rPr>
      </w:pPr>
      <w:r w:rsidRPr="00F0348D">
        <w:rPr>
          <w:rFonts w:ascii="Times New Roman" w:hAnsi="Times New Roman"/>
          <w:sz w:val="24"/>
          <w:szCs w:val="24"/>
          <w:lang w:val="lt-LT"/>
        </w:rPr>
        <w:t>priskiriant deklaruojamas sumas tam tikrai veiklai (jos rodikliui), turi būti įvertinta, ar projekto biudžete tai veiklai buvo numatytos darbo užmokesčio išlaidos, ar kiekvienos veiklos (jos rodiklio) išlaidų suma neviršija maksimalios numatytos sumos;</w:t>
      </w:r>
      <w:r w:rsidR="00B74141" w:rsidRPr="00F0348D">
        <w:rPr>
          <w:rFonts w:ascii="Times New Roman" w:hAnsi="Times New Roman"/>
          <w:sz w:val="24"/>
          <w:szCs w:val="24"/>
          <w:lang w:val="lt-LT"/>
        </w:rPr>
        <w:t xml:space="preserve"> sumos iš Pažymos pagal veiklas nurodomos atskirose MP eilutėse (pvz., jei 1 rodiklyje patyrėte ir deklaruojate 5 darbuotojų </w:t>
      </w:r>
      <w:r w:rsidR="00302C1E" w:rsidRPr="00F0348D">
        <w:rPr>
          <w:rFonts w:ascii="Times New Roman" w:hAnsi="Times New Roman"/>
          <w:sz w:val="24"/>
          <w:szCs w:val="24"/>
          <w:lang w:val="lt-LT"/>
        </w:rPr>
        <w:t>darbo užmokesčio</w:t>
      </w:r>
      <w:r w:rsidR="00B74141" w:rsidRPr="00F0348D">
        <w:rPr>
          <w:rFonts w:ascii="Times New Roman" w:hAnsi="Times New Roman"/>
          <w:sz w:val="24"/>
          <w:szCs w:val="24"/>
          <w:lang w:val="lt-LT"/>
        </w:rPr>
        <w:t xml:space="preserve"> išlaidas, o 2 rodiklyje 3 darbuotojų </w:t>
      </w:r>
      <w:r w:rsidR="00302C1E" w:rsidRPr="00F0348D">
        <w:rPr>
          <w:rFonts w:ascii="Times New Roman" w:hAnsi="Times New Roman"/>
          <w:sz w:val="24"/>
          <w:szCs w:val="24"/>
          <w:lang w:val="lt-LT"/>
        </w:rPr>
        <w:t>darbo užmokesčio</w:t>
      </w:r>
      <w:r w:rsidR="00B74141" w:rsidRPr="00F0348D">
        <w:rPr>
          <w:rFonts w:ascii="Times New Roman" w:hAnsi="Times New Roman"/>
          <w:sz w:val="24"/>
          <w:szCs w:val="24"/>
          <w:lang w:val="lt-LT"/>
        </w:rPr>
        <w:t xml:space="preserve"> išlaidas, tai į MP šių veiklų sumos suvedamos atskiromis eilutėmis);</w:t>
      </w:r>
    </w:p>
    <w:p w14:paraId="5CE93484" w14:textId="42E2B279" w:rsidR="00B57492" w:rsidRPr="00F0348D" w:rsidRDefault="00B57492" w:rsidP="00EB759D">
      <w:pPr>
        <w:pStyle w:val="ListParagraph"/>
        <w:numPr>
          <w:ilvl w:val="0"/>
          <w:numId w:val="22"/>
        </w:numPr>
        <w:spacing w:after="0" w:line="360" w:lineRule="auto"/>
        <w:ind w:left="0" w:firstLine="851"/>
        <w:jc w:val="both"/>
        <w:rPr>
          <w:rFonts w:ascii="Times New Roman" w:hAnsi="Times New Roman"/>
          <w:sz w:val="24"/>
          <w:szCs w:val="24"/>
          <w:lang w:val="lt-LT"/>
        </w:rPr>
      </w:pPr>
      <w:r w:rsidRPr="00F0348D">
        <w:rPr>
          <w:rFonts w:ascii="Times New Roman" w:hAnsi="Times New Roman"/>
          <w:sz w:val="24"/>
          <w:szCs w:val="24"/>
          <w:lang w:val="lt-LT"/>
        </w:rPr>
        <w:t>bendra Pažymos suma turi būti lygi į MP suvestoms deklaruojamoms sumoms</w:t>
      </w:r>
      <w:r w:rsidR="00EB759D" w:rsidRPr="00F0348D">
        <w:rPr>
          <w:rFonts w:ascii="Times New Roman" w:hAnsi="Times New Roman"/>
          <w:sz w:val="24"/>
          <w:szCs w:val="24"/>
          <w:lang w:val="lt-LT"/>
        </w:rPr>
        <w:t>.</w:t>
      </w:r>
    </w:p>
    <w:p w14:paraId="3C08E623" w14:textId="7AA6919D" w:rsidR="003929AF" w:rsidRPr="00F0348D" w:rsidRDefault="00B748E9" w:rsidP="00EB759D">
      <w:pPr>
        <w:pStyle w:val="ListParagraph"/>
        <w:numPr>
          <w:ilvl w:val="0"/>
          <w:numId w:val="4"/>
        </w:numPr>
        <w:spacing w:after="0" w:line="360" w:lineRule="auto"/>
        <w:ind w:left="0" w:firstLine="851"/>
        <w:jc w:val="both"/>
        <w:rPr>
          <w:rFonts w:ascii="Times New Roman" w:hAnsi="Times New Roman"/>
          <w:sz w:val="24"/>
          <w:szCs w:val="24"/>
          <w:lang w:val="lt-LT"/>
        </w:rPr>
      </w:pPr>
      <w:r w:rsidRPr="00F0348D">
        <w:rPr>
          <w:rFonts w:ascii="Times New Roman" w:hAnsi="Times New Roman"/>
          <w:sz w:val="24"/>
          <w:szCs w:val="24"/>
          <w:lang w:val="lt-LT"/>
        </w:rPr>
        <w:t>P</w:t>
      </w:r>
      <w:r w:rsidR="00B57492" w:rsidRPr="00F0348D">
        <w:rPr>
          <w:rFonts w:ascii="Times New Roman" w:hAnsi="Times New Roman"/>
          <w:sz w:val="24"/>
          <w:szCs w:val="24"/>
          <w:lang w:val="lt-LT"/>
        </w:rPr>
        <w:t>ildant MP būtina nurodyti šiuos Pažymos duomenis:  data, numeris, prašomų finansuoti tinkamų išlaidų bendra suma pagal deklaruojamą veiklą (</w:t>
      </w:r>
      <w:r w:rsidR="003D3AF9" w:rsidRPr="00F0348D">
        <w:rPr>
          <w:rFonts w:ascii="Times New Roman" w:hAnsi="Times New Roman"/>
          <w:sz w:val="24"/>
          <w:szCs w:val="24"/>
          <w:lang w:val="lt-LT"/>
        </w:rPr>
        <w:t>-</w:t>
      </w:r>
      <w:proofErr w:type="spellStart"/>
      <w:r w:rsidR="00B57492" w:rsidRPr="00F0348D">
        <w:rPr>
          <w:rFonts w:ascii="Times New Roman" w:hAnsi="Times New Roman"/>
          <w:sz w:val="24"/>
          <w:szCs w:val="24"/>
          <w:lang w:val="lt-LT"/>
        </w:rPr>
        <w:t>as</w:t>
      </w:r>
      <w:proofErr w:type="spellEnd"/>
      <w:r w:rsidR="00B57492" w:rsidRPr="00F0348D">
        <w:rPr>
          <w:rFonts w:ascii="Times New Roman" w:hAnsi="Times New Roman"/>
          <w:sz w:val="24"/>
          <w:szCs w:val="24"/>
          <w:lang w:val="lt-LT"/>
        </w:rPr>
        <w:t xml:space="preserve">), data (atitinka </w:t>
      </w:r>
      <w:r w:rsidRPr="00F0348D">
        <w:rPr>
          <w:rFonts w:ascii="Times New Roman" w:hAnsi="Times New Roman"/>
          <w:sz w:val="24"/>
          <w:szCs w:val="24"/>
          <w:lang w:val="lt-LT"/>
        </w:rPr>
        <w:t>paskutinio mokėjimo datą, taikomą Pažymos 2.1 daliai</w:t>
      </w:r>
      <w:r w:rsidR="00B57492" w:rsidRPr="00F0348D">
        <w:rPr>
          <w:rFonts w:ascii="Times New Roman" w:hAnsi="Times New Roman"/>
          <w:sz w:val="24"/>
          <w:szCs w:val="24"/>
          <w:lang w:val="lt-LT"/>
        </w:rPr>
        <w:t xml:space="preserve">) ir suma. </w:t>
      </w:r>
    </w:p>
    <w:p w14:paraId="15AB3E57" w14:textId="282BD954" w:rsidR="009943A6" w:rsidRPr="00F0348D" w:rsidRDefault="0079185B" w:rsidP="00EB759D">
      <w:pPr>
        <w:pStyle w:val="ListParagraph"/>
        <w:numPr>
          <w:ilvl w:val="0"/>
          <w:numId w:val="4"/>
        </w:numPr>
        <w:spacing w:after="0" w:line="360" w:lineRule="auto"/>
        <w:ind w:left="0" w:firstLine="851"/>
        <w:jc w:val="both"/>
        <w:rPr>
          <w:rFonts w:ascii="Times New Roman" w:hAnsi="Times New Roman"/>
          <w:sz w:val="24"/>
          <w:szCs w:val="24"/>
          <w:lang w:val="lt-LT"/>
        </w:rPr>
      </w:pPr>
      <w:r w:rsidRPr="00F0348D">
        <w:rPr>
          <w:rFonts w:ascii="Times New Roman" w:hAnsi="Times New Roman"/>
          <w:sz w:val="24"/>
          <w:szCs w:val="24"/>
          <w:lang w:val="lt-LT"/>
        </w:rPr>
        <w:t>P</w:t>
      </w:r>
      <w:r w:rsidR="00D93CFF" w:rsidRPr="00F0348D">
        <w:rPr>
          <w:rFonts w:ascii="Times New Roman" w:hAnsi="Times New Roman"/>
          <w:sz w:val="24"/>
          <w:szCs w:val="24"/>
          <w:lang w:val="lt-LT"/>
        </w:rPr>
        <w:t>rojekto vykdytojas</w:t>
      </w:r>
      <w:r w:rsidRPr="00F0348D">
        <w:rPr>
          <w:rFonts w:ascii="Times New Roman" w:hAnsi="Times New Roman"/>
          <w:sz w:val="24"/>
          <w:szCs w:val="24"/>
          <w:lang w:val="lt-LT"/>
        </w:rPr>
        <w:t xml:space="preserve"> ir (ar) </w:t>
      </w:r>
      <w:r w:rsidR="00D93CFF" w:rsidRPr="00F0348D">
        <w:rPr>
          <w:rFonts w:ascii="Times New Roman" w:hAnsi="Times New Roman"/>
          <w:sz w:val="24"/>
          <w:szCs w:val="24"/>
          <w:lang w:val="lt-LT"/>
        </w:rPr>
        <w:t xml:space="preserve">partneris </w:t>
      </w:r>
      <w:r w:rsidRPr="00F0348D">
        <w:rPr>
          <w:rFonts w:ascii="Times New Roman" w:hAnsi="Times New Roman"/>
          <w:sz w:val="24"/>
          <w:szCs w:val="24"/>
          <w:lang w:val="lt-LT"/>
        </w:rPr>
        <w:t xml:space="preserve">turi užtikrinti, kad darbuotojas, kurio </w:t>
      </w:r>
      <w:r w:rsidR="00D33D70" w:rsidRPr="00F0348D">
        <w:rPr>
          <w:rFonts w:ascii="Times New Roman" w:hAnsi="Times New Roman"/>
          <w:sz w:val="24"/>
          <w:szCs w:val="24"/>
          <w:lang w:val="lt-LT"/>
        </w:rPr>
        <w:t>darbo užmokesčio išlaidos bus deklaruojamo</w:t>
      </w:r>
      <w:r w:rsidRPr="00F0348D">
        <w:rPr>
          <w:rFonts w:ascii="Times New Roman" w:hAnsi="Times New Roman"/>
          <w:sz w:val="24"/>
          <w:szCs w:val="24"/>
          <w:lang w:val="lt-LT"/>
        </w:rPr>
        <w:t>s</w:t>
      </w:r>
      <w:r w:rsidR="00D33D70" w:rsidRPr="00F0348D">
        <w:rPr>
          <w:rFonts w:ascii="Times New Roman" w:hAnsi="Times New Roman"/>
          <w:sz w:val="24"/>
          <w:szCs w:val="24"/>
          <w:lang w:val="lt-LT"/>
        </w:rPr>
        <w:t>,</w:t>
      </w:r>
      <w:r w:rsidRPr="00F0348D">
        <w:rPr>
          <w:rFonts w:ascii="Times New Roman" w:hAnsi="Times New Roman"/>
          <w:sz w:val="24"/>
          <w:szCs w:val="24"/>
          <w:lang w:val="lt-LT"/>
        </w:rPr>
        <w:t xml:space="preserve"> būtų priskirtas tiesiogiai </w:t>
      </w:r>
      <w:r w:rsidR="00B3673C" w:rsidRPr="00F0348D">
        <w:rPr>
          <w:rFonts w:ascii="Times New Roman" w:hAnsi="Times New Roman"/>
          <w:sz w:val="24"/>
          <w:szCs w:val="24"/>
          <w:lang w:val="lt-LT"/>
        </w:rPr>
        <w:t xml:space="preserve">dirbti </w:t>
      </w:r>
      <w:r w:rsidRPr="00F0348D">
        <w:rPr>
          <w:rFonts w:ascii="Times New Roman" w:hAnsi="Times New Roman"/>
          <w:sz w:val="24"/>
          <w:szCs w:val="24"/>
          <w:lang w:val="lt-LT"/>
        </w:rPr>
        <w:t xml:space="preserve">prie projekto įgyvendinimo (įsakymu ar </w:t>
      </w:r>
      <w:r w:rsidR="00D33D70" w:rsidRPr="00F0348D">
        <w:rPr>
          <w:rFonts w:ascii="Times New Roman" w:hAnsi="Times New Roman"/>
          <w:sz w:val="24"/>
          <w:szCs w:val="24"/>
          <w:lang w:val="lt-LT"/>
        </w:rPr>
        <w:t>kitu dokumentu</w:t>
      </w:r>
      <w:r w:rsidRPr="00F0348D">
        <w:rPr>
          <w:rFonts w:ascii="Times New Roman" w:hAnsi="Times New Roman"/>
          <w:sz w:val="24"/>
          <w:szCs w:val="24"/>
          <w:lang w:val="lt-LT"/>
        </w:rPr>
        <w:t>).</w:t>
      </w:r>
    </w:p>
    <w:p w14:paraId="047E46A8" w14:textId="77777777" w:rsidR="00FA44AC" w:rsidRPr="00F0348D" w:rsidRDefault="00EB201F" w:rsidP="00EB759D">
      <w:pPr>
        <w:pStyle w:val="ListParagraph"/>
        <w:numPr>
          <w:ilvl w:val="0"/>
          <w:numId w:val="4"/>
        </w:numPr>
        <w:spacing w:after="0" w:line="360" w:lineRule="auto"/>
        <w:ind w:left="0" w:firstLine="851"/>
        <w:jc w:val="both"/>
        <w:rPr>
          <w:rFonts w:ascii="Times New Roman" w:hAnsi="Times New Roman"/>
          <w:sz w:val="24"/>
          <w:szCs w:val="24"/>
          <w:lang w:val="lt-LT"/>
        </w:rPr>
      </w:pPr>
      <w:r w:rsidRPr="00F0348D">
        <w:rPr>
          <w:rFonts w:ascii="Times New Roman" w:hAnsi="Times New Roman"/>
          <w:sz w:val="24"/>
          <w:szCs w:val="24"/>
          <w:lang w:val="lt-LT"/>
        </w:rPr>
        <w:lastRenderedPageBreak/>
        <w:t xml:space="preserve">Visais atvejais </w:t>
      </w:r>
      <w:r w:rsidR="00BA378B" w:rsidRPr="00F0348D">
        <w:rPr>
          <w:rFonts w:ascii="Times New Roman" w:hAnsi="Times New Roman"/>
          <w:sz w:val="24"/>
          <w:szCs w:val="24"/>
          <w:lang w:val="lt-LT"/>
        </w:rPr>
        <w:t>pirmą kartą deklaruojant konkretaus darbuotojo (-ų) darbo užmokestį arba įvykus pokyčiams teikiami dokumentai, įrodantys:</w:t>
      </w:r>
    </w:p>
    <w:p w14:paraId="5FAEFCF5" w14:textId="64F28BCD" w:rsidR="00B748E9" w:rsidRPr="00F0348D" w:rsidRDefault="00BA378B" w:rsidP="00EB759D">
      <w:pPr>
        <w:pStyle w:val="ListParagraph"/>
        <w:numPr>
          <w:ilvl w:val="0"/>
          <w:numId w:val="23"/>
        </w:numPr>
        <w:spacing w:after="0" w:line="360" w:lineRule="auto"/>
        <w:ind w:left="0" w:firstLine="851"/>
        <w:jc w:val="both"/>
        <w:rPr>
          <w:rFonts w:ascii="Times New Roman" w:hAnsi="Times New Roman"/>
          <w:sz w:val="24"/>
          <w:szCs w:val="24"/>
          <w:lang w:val="lt-LT"/>
        </w:rPr>
      </w:pPr>
      <w:r w:rsidRPr="00F0348D">
        <w:rPr>
          <w:rFonts w:ascii="Times New Roman" w:hAnsi="Times New Roman"/>
          <w:sz w:val="24"/>
          <w:szCs w:val="24"/>
          <w:lang w:val="lt-LT"/>
        </w:rPr>
        <w:t>darbuotojų priskyrimą projektui (darbo sutartis, ar jos papildymas, ar įsakymas dėl valstybės tarnautojo</w:t>
      </w:r>
      <w:r w:rsidR="00B748E9" w:rsidRPr="00F0348D">
        <w:rPr>
          <w:rFonts w:ascii="Times New Roman" w:hAnsi="Times New Roman"/>
          <w:sz w:val="24"/>
          <w:szCs w:val="24"/>
          <w:lang w:val="lt-LT"/>
        </w:rPr>
        <w:t>,</w:t>
      </w:r>
      <w:r w:rsidRPr="00F0348D">
        <w:rPr>
          <w:rFonts w:ascii="Times New Roman" w:hAnsi="Times New Roman"/>
          <w:sz w:val="24"/>
          <w:szCs w:val="24"/>
          <w:lang w:val="lt-LT"/>
        </w:rPr>
        <w:t xml:space="preserve"> ar vidaus tarnybos pareigūno</w:t>
      </w:r>
      <w:r w:rsidR="00FA44AC" w:rsidRPr="00F0348D">
        <w:rPr>
          <w:rFonts w:ascii="Times New Roman" w:hAnsi="Times New Roman"/>
          <w:sz w:val="24"/>
          <w:szCs w:val="24"/>
          <w:lang w:val="lt-LT"/>
        </w:rPr>
        <w:t xml:space="preserve"> priskyrimo</w:t>
      </w:r>
      <w:r w:rsidR="00B748E9" w:rsidRPr="00F0348D">
        <w:rPr>
          <w:rFonts w:ascii="Times New Roman" w:hAnsi="Times New Roman"/>
          <w:sz w:val="24"/>
          <w:szCs w:val="24"/>
          <w:lang w:val="lt-LT"/>
        </w:rPr>
        <w:t>,</w:t>
      </w:r>
      <w:r w:rsidR="00FA44AC" w:rsidRPr="00F0348D">
        <w:rPr>
          <w:rFonts w:ascii="Times New Roman" w:hAnsi="Times New Roman"/>
          <w:sz w:val="24"/>
          <w:szCs w:val="24"/>
          <w:lang w:val="lt-LT"/>
        </w:rPr>
        <w:t xml:space="preserve"> ar kt.</w:t>
      </w:r>
      <w:r w:rsidR="00785F79" w:rsidRPr="00F0348D">
        <w:rPr>
          <w:rFonts w:ascii="Times New Roman" w:hAnsi="Times New Roman"/>
          <w:sz w:val="24"/>
          <w:szCs w:val="24"/>
          <w:lang w:val="lt-LT"/>
        </w:rPr>
        <w:t>)</w:t>
      </w:r>
      <w:r w:rsidR="00B748E9" w:rsidRPr="00F0348D">
        <w:rPr>
          <w:rFonts w:ascii="Times New Roman" w:hAnsi="Times New Roman"/>
          <w:sz w:val="24"/>
          <w:szCs w:val="24"/>
          <w:lang w:val="lt-LT"/>
        </w:rPr>
        <w:t>;</w:t>
      </w:r>
    </w:p>
    <w:p w14:paraId="648A08A9" w14:textId="0C5A907D" w:rsidR="00B748E9" w:rsidRPr="00F0348D" w:rsidRDefault="00BA378B" w:rsidP="00EB759D">
      <w:pPr>
        <w:pStyle w:val="ListParagraph"/>
        <w:numPr>
          <w:ilvl w:val="0"/>
          <w:numId w:val="23"/>
        </w:numPr>
        <w:spacing w:after="0" w:line="360" w:lineRule="auto"/>
        <w:ind w:left="0" w:firstLine="851"/>
        <w:jc w:val="both"/>
        <w:rPr>
          <w:rFonts w:ascii="Times New Roman" w:hAnsi="Times New Roman" w:cs="Times New Roman"/>
          <w:sz w:val="24"/>
          <w:szCs w:val="24"/>
          <w:lang w:val="lt-LT"/>
        </w:rPr>
      </w:pPr>
      <w:r w:rsidRPr="00F0348D">
        <w:rPr>
          <w:rFonts w:ascii="Times New Roman" w:hAnsi="Times New Roman"/>
          <w:sz w:val="24"/>
          <w:szCs w:val="24"/>
          <w:lang w:val="lt-LT"/>
        </w:rPr>
        <w:t xml:space="preserve">nustatytą atlygio dydį ir kitą susijusią informaciją </w:t>
      </w:r>
      <w:r w:rsidR="00FA44AC" w:rsidRPr="00F0348D">
        <w:rPr>
          <w:rFonts w:ascii="Times New Roman" w:hAnsi="Times New Roman"/>
          <w:sz w:val="24"/>
          <w:szCs w:val="24"/>
          <w:lang w:val="lt-LT"/>
        </w:rPr>
        <w:t xml:space="preserve">dėl </w:t>
      </w:r>
      <w:r w:rsidRPr="00F0348D">
        <w:rPr>
          <w:rFonts w:ascii="Times New Roman" w:hAnsi="Times New Roman"/>
          <w:sz w:val="24"/>
          <w:szCs w:val="24"/>
          <w:lang w:val="lt-LT"/>
        </w:rPr>
        <w:t>pried</w:t>
      </w:r>
      <w:r w:rsidR="00FA44AC" w:rsidRPr="00F0348D">
        <w:rPr>
          <w:rFonts w:ascii="Times New Roman" w:hAnsi="Times New Roman"/>
          <w:sz w:val="24"/>
          <w:szCs w:val="24"/>
          <w:lang w:val="lt-LT"/>
        </w:rPr>
        <w:t>ų</w:t>
      </w:r>
      <w:r w:rsidRPr="00F0348D">
        <w:rPr>
          <w:rFonts w:ascii="Times New Roman" w:hAnsi="Times New Roman"/>
          <w:sz w:val="24"/>
          <w:szCs w:val="24"/>
          <w:lang w:val="lt-LT"/>
        </w:rPr>
        <w:t>, priemok</w:t>
      </w:r>
      <w:r w:rsidR="00FA44AC" w:rsidRPr="00F0348D">
        <w:rPr>
          <w:rFonts w:ascii="Times New Roman" w:hAnsi="Times New Roman"/>
          <w:sz w:val="24"/>
          <w:szCs w:val="24"/>
          <w:lang w:val="lt-LT"/>
        </w:rPr>
        <w:t>ų</w:t>
      </w:r>
      <w:r w:rsidRPr="00F0348D">
        <w:rPr>
          <w:rFonts w:ascii="Times New Roman" w:hAnsi="Times New Roman"/>
          <w:sz w:val="24"/>
          <w:szCs w:val="24"/>
          <w:lang w:val="lt-LT"/>
        </w:rPr>
        <w:t>, ligos išmok</w:t>
      </w:r>
      <w:r w:rsidR="00B748E9" w:rsidRPr="00F0348D">
        <w:rPr>
          <w:rFonts w:ascii="Times New Roman" w:hAnsi="Times New Roman"/>
          <w:sz w:val="24"/>
          <w:szCs w:val="24"/>
          <w:lang w:val="lt-LT"/>
        </w:rPr>
        <w:t>ų</w:t>
      </w:r>
      <w:r w:rsidRPr="00F0348D">
        <w:rPr>
          <w:rFonts w:ascii="Times New Roman" w:hAnsi="Times New Roman"/>
          <w:sz w:val="24"/>
          <w:szCs w:val="24"/>
          <w:lang w:val="lt-LT"/>
        </w:rPr>
        <w:t>, darbdavio taikom</w:t>
      </w:r>
      <w:r w:rsidR="00B748E9" w:rsidRPr="00F0348D">
        <w:rPr>
          <w:rFonts w:ascii="Times New Roman" w:hAnsi="Times New Roman"/>
          <w:sz w:val="24"/>
          <w:szCs w:val="24"/>
          <w:lang w:val="lt-LT"/>
        </w:rPr>
        <w:t>ų</w:t>
      </w:r>
      <w:r w:rsidRPr="00F0348D">
        <w:rPr>
          <w:rFonts w:ascii="Times New Roman" w:hAnsi="Times New Roman"/>
          <w:sz w:val="24"/>
          <w:szCs w:val="24"/>
          <w:lang w:val="lt-LT"/>
        </w:rPr>
        <w:t xml:space="preserve"> mokesč</w:t>
      </w:r>
      <w:r w:rsidR="00FA44AC" w:rsidRPr="00F0348D">
        <w:rPr>
          <w:rFonts w:ascii="Times New Roman" w:hAnsi="Times New Roman"/>
          <w:sz w:val="24"/>
          <w:szCs w:val="24"/>
          <w:lang w:val="lt-LT"/>
        </w:rPr>
        <w:t>ių dydžių</w:t>
      </w:r>
      <w:r w:rsidRPr="00F0348D">
        <w:rPr>
          <w:rFonts w:ascii="Times New Roman" w:hAnsi="Times New Roman"/>
          <w:sz w:val="24"/>
          <w:szCs w:val="24"/>
          <w:lang w:val="lt-LT"/>
        </w:rPr>
        <w:t xml:space="preserve"> ir k</w:t>
      </w:r>
      <w:r w:rsidR="00FA44AC" w:rsidRPr="00F0348D">
        <w:rPr>
          <w:rFonts w:ascii="Times New Roman" w:hAnsi="Times New Roman"/>
          <w:sz w:val="24"/>
          <w:szCs w:val="24"/>
          <w:lang w:val="lt-LT"/>
        </w:rPr>
        <w:t>t</w:t>
      </w:r>
      <w:r w:rsidR="003D3AF9" w:rsidRPr="00F0348D">
        <w:rPr>
          <w:rFonts w:ascii="Times New Roman" w:hAnsi="Times New Roman"/>
          <w:sz w:val="24"/>
          <w:szCs w:val="24"/>
          <w:lang w:val="lt-LT"/>
        </w:rPr>
        <w:t>.</w:t>
      </w:r>
      <w:r w:rsidR="00B748E9" w:rsidRPr="00F0348D">
        <w:rPr>
          <w:rFonts w:ascii="Times New Roman" w:hAnsi="Times New Roman"/>
          <w:sz w:val="24"/>
          <w:szCs w:val="24"/>
          <w:lang w:val="lt-LT"/>
        </w:rPr>
        <w:t>;</w:t>
      </w:r>
    </w:p>
    <w:p w14:paraId="46A7EBC8" w14:textId="4F386185" w:rsidR="00EB759D" w:rsidRPr="00F0348D" w:rsidRDefault="00B748E9" w:rsidP="00EB759D">
      <w:pPr>
        <w:pStyle w:val="ListParagraph"/>
        <w:numPr>
          <w:ilvl w:val="0"/>
          <w:numId w:val="24"/>
        </w:numPr>
        <w:spacing w:after="0" w:line="360" w:lineRule="auto"/>
        <w:ind w:left="0" w:firstLine="851"/>
        <w:jc w:val="both"/>
        <w:rPr>
          <w:rFonts w:ascii="Times New Roman" w:hAnsi="Times New Roman" w:cs="Times New Roman"/>
          <w:sz w:val="24"/>
          <w:szCs w:val="24"/>
          <w:lang w:val="lt-LT"/>
        </w:rPr>
      </w:pPr>
      <w:r w:rsidRPr="00F0348D">
        <w:rPr>
          <w:rFonts w:ascii="Times New Roman" w:hAnsi="Times New Roman" w:cs="Times New Roman"/>
          <w:sz w:val="24"/>
          <w:szCs w:val="24"/>
          <w:lang w:val="lt-LT"/>
        </w:rPr>
        <w:t>darbuotojui priklausantį kasmetinių atostogų darbo dienų ir (ar) papildomų poilsio dienų (</w:t>
      </w:r>
      <w:proofErr w:type="spellStart"/>
      <w:r w:rsidRPr="00F0348D">
        <w:rPr>
          <w:rFonts w:ascii="Times New Roman" w:hAnsi="Times New Roman" w:cs="Times New Roman"/>
          <w:sz w:val="24"/>
          <w:szCs w:val="24"/>
          <w:lang w:val="lt-LT"/>
        </w:rPr>
        <w:t>mamadienių</w:t>
      </w:r>
      <w:proofErr w:type="spellEnd"/>
      <w:r w:rsidRPr="00F0348D">
        <w:rPr>
          <w:rFonts w:ascii="Times New Roman" w:hAnsi="Times New Roman" w:cs="Times New Roman"/>
          <w:sz w:val="24"/>
          <w:szCs w:val="24"/>
          <w:lang w:val="lt-LT"/>
        </w:rPr>
        <w:t xml:space="preserve"> / </w:t>
      </w:r>
      <w:proofErr w:type="spellStart"/>
      <w:r w:rsidRPr="00F0348D">
        <w:rPr>
          <w:rFonts w:ascii="Times New Roman" w:hAnsi="Times New Roman" w:cs="Times New Roman"/>
          <w:sz w:val="24"/>
          <w:szCs w:val="24"/>
          <w:lang w:val="lt-LT"/>
        </w:rPr>
        <w:t>tėvadienių</w:t>
      </w:r>
      <w:proofErr w:type="spellEnd"/>
      <w:r w:rsidRPr="00F0348D">
        <w:rPr>
          <w:rFonts w:ascii="Times New Roman" w:hAnsi="Times New Roman" w:cs="Times New Roman"/>
          <w:sz w:val="24"/>
          <w:szCs w:val="24"/>
          <w:lang w:val="lt-LT"/>
        </w:rPr>
        <w:t>) skaičių</w:t>
      </w:r>
      <w:r w:rsidR="00F959C0" w:rsidRPr="00F0348D">
        <w:rPr>
          <w:rFonts w:ascii="Times New Roman" w:hAnsi="Times New Roman" w:cs="Times New Roman"/>
          <w:sz w:val="24"/>
          <w:szCs w:val="24"/>
          <w:lang w:val="lt-LT"/>
        </w:rPr>
        <w:t>.</w:t>
      </w:r>
    </w:p>
    <w:p w14:paraId="4FBDD0A1" w14:textId="14802A37" w:rsidR="005743E0" w:rsidRPr="00F0348D" w:rsidRDefault="003427CD" w:rsidP="00EB759D">
      <w:pPr>
        <w:pStyle w:val="ListParagraph"/>
        <w:numPr>
          <w:ilvl w:val="0"/>
          <w:numId w:val="4"/>
        </w:numPr>
        <w:spacing w:after="0" w:line="360" w:lineRule="auto"/>
        <w:ind w:left="0" w:firstLine="851"/>
        <w:jc w:val="both"/>
        <w:rPr>
          <w:rFonts w:ascii="Times New Roman" w:hAnsi="Times New Roman"/>
          <w:sz w:val="24"/>
          <w:szCs w:val="24"/>
          <w:lang w:val="lt-LT"/>
        </w:rPr>
      </w:pPr>
      <w:r w:rsidRPr="00F0348D">
        <w:rPr>
          <w:rFonts w:ascii="Times New Roman" w:hAnsi="Times New Roman"/>
          <w:sz w:val="24"/>
          <w:szCs w:val="24"/>
          <w:lang w:val="lt-LT"/>
        </w:rPr>
        <w:t>A</w:t>
      </w:r>
      <w:r w:rsidR="00BF38FF" w:rsidRPr="00F0348D">
        <w:rPr>
          <w:rFonts w:ascii="Times New Roman" w:hAnsi="Times New Roman"/>
          <w:sz w:val="24"/>
          <w:szCs w:val="24"/>
          <w:lang w:val="lt-LT"/>
        </w:rPr>
        <w:t xml:space="preserve">tostoginiams ir papildomoms poilsio dienoms </w:t>
      </w:r>
      <w:r w:rsidRPr="00F0348D">
        <w:rPr>
          <w:rFonts w:ascii="Times New Roman" w:hAnsi="Times New Roman"/>
          <w:sz w:val="24"/>
          <w:szCs w:val="24"/>
          <w:lang w:val="lt-LT"/>
        </w:rPr>
        <w:t>(</w:t>
      </w:r>
      <w:proofErr w:type="spellStart"/>
      <w:r w:rsidR="00BF38FF" w:rsidRPr="00F0348D">
        <w:rPr>
          <w:rFonts w:ascii="Times New Roman" w:hAnsi="Times New Roman"/>
          <w:sz w:val="24"/>
          <w:szCs w:val="24"/>
          <w:lang w:val="lt-LT"/>
        </w:rPr>
        <w:t>mamadieniams</w:t>
      </w:r>
      <w:proofErr w:type="spellEnd"/>
      <w:r w:rsidR="00BF38FF" w:rsidRPr="00F0348D">
        <w:rPr>
          <w:rFonts w:ascii="Times New Roman" w:hAnsi="Times New Roman"/>
          <w:sz w:val="24"/>
          <w:szCs w:val="24"/>
          <w:lang w:val="lt-LT"/>
        </w:rPr>
        <w:t xml:space="preserve"> / </w:t>
      </w:r>
      <w:proofErr w:type="spellStart"/>
      <w:r w:rsidR="00BF38FF" w:rsidRPr="00F0348D">
        <w:rPr>
          <w:rFonts w:ascii="Times New Roman" w:hAnsi="Times New Roman"/>
          <w:sz w:val="24"/>
          <w:szCs w:val="24"/>
          <w:lang w:val="lt-LT"/>
        </w:rPr>
        <w:t>tėvadieniams</w:t>
      </w:r>
      <w:proofErr w:type="spellEnd"/>
      <w:r w:rsidR="004B41E6" w:rsidRPr="00F0348D">
        <w:rPr>
          <w:rFonts w:ascii="Times New Roman" w:hAnsi="Times New Roman"/>
          <w:sz w:val="24"/>
          <w:szCs w:val="24"/>
          <w:lang w:val="lt-LT"/>
        </w:rPr>
        <w:t xml:space="preserve"> ir </w:t>
      </w:r>
      <w:r w:rsidR="00AF0455">
        <w:rPr>
          <w:rFonts w:ascii="Times New Roman" w:hAnsi="Times New Roman"/>
          <w:sz w:val="24"/>
          <w:szCs w:val="24"/>
          <w:lang w:val="lt-LT"/>
        </w:rPr>
        <w:t>rugsėjo 1-</w:t>
      </w:r>
      <w:r w:rsidR="00896F02">
        <w:rPr>
          <w:rFonts w:ascii="Times New Roman" w:hAnsi="Times New Roman"/>
          <w:sz w:val="24"/>
          <w:szCs w:val="24"/>
          <w:lang w:val="lt-LT"/>
        </w:rPr>
        <w:t>ąjai</w:t>
      </w:r>
      <w:r w:rsidR="00BF38FF" w:rsidRPr="00F0348D">
        <w:rPr>
          <w:rFonts w:ascii="Times New Roman" w:hAnsi="Times New Roman"/>
          <w:sz w:val="24"/>
          <w:szCs w:val="24"/>
          <w:lang w:val="lt-LT"/>
        </w:rPr>
        <w:t xml:space="preserve">) deklaruoti taikomi Lietuvos Respublikos finansų ministerijos patvirtintoje Kasmetinių atostogų ir papildomų poilsio dienų išmokų fiksuotųjų normų nustatymo tyrimo ataskaitoje </w:t>
      </w:r>
      <w:r w:rsidR="004D5E39" w:rsidRPr="00F0348D">
        <w:rPr>
          <w:rFonts w:ascii="Times New Roman" w:hAnsi="Times New Roman" w:cs="Times New Roman"/>
          <w:sz w:val="24"/>
          <w:szCs w:val="24"/>
          <w:lang w:val="lt-LT"/>
        </w:rPr>
        <w:t xml:space="preserve">Nr. FN-005 (2017 m. liepos 20 d. redakcija), skelbiamoje interneto svetainėje </w:t>
      </w:r>
      <w:hyperlink r:id="rId9" w:history="1">
        <w:r w:rsidR="004D5E39" w:rsidRPr="00F0348D">
          <w:rPr>
            <w:rFonts w:ascii="Times New Roman" w:hAnsi="Times New Roman" w:cs="Times New Roman"/>
            <w:sz w:val="24"/>
            <w:szCs w:val="24"/>
            <w:lang w:val="lt-LT"/>
          </w:rPr>
          <w:t>www.esinvesticijos.lt</w:t>
        </w:r>
      </w:hyperlink>
      <w:r w:rsidR="004D5E39" w:rsidRPr="00F0348D">
        <w:rPr>
          <w:rFonts w:ascii="Times New Roman" w:hAnsi="Times New Roman" w:cs="Times New Roman"/>
          <w:sz w:val="24"/>
          <w:szCs w:val="24"/>
          <w:lang w:val="lt-LT"/>
        </w:rPr>
        <w:t xml:space="preserve"> (nuorodos „Dokumentai“ skyriaus „Tyrimai“ poskyryje „Supaprastinto išlaidų apmokėjimo tyrimai“), </w:t>
      </w:r>
      <w:r w:rsidR="00BF38FF" w:rsidRPr="00F0348D">
        <w:rPr>
          <w:rFonts w:ascii="Times New Roman" w:hAnsi="Times New Roman"/>
          <w:sz w:val="24"/>
          <w:szCs w:val="24"/>
          <w:lang w:val="lt-LT"/>
        </w:rPr>
        <w:t xml:space="preserve">nustatyti darbo užmokesčio išlaidų, susijusių su kasmetinėmis atostogomis ir papildomomis poilsio dienomis, </w:t>
      </w:r>
      <w:r w:rsidR="004D5E39" w:rsidRPr="00F0348D">
        <w:rPr>
          <w:rFonts w:ascii="Times New Roman" w:hAnsi="Times New Roman"/>
          <w:sz w:val="24"/>
          <w:szCs w:val="24"/>
          <w:lang w:val="lt-LT"/>
        </w:rPr>
        <w:t xml:space="preserve">išmokų koeficientai </w:t>
      </w:r>
      <w:r w:rsidR="006E371A" w:rsidRPr="00F0348D">
        <w:rPr>
          <w:rFonts w:ascii="Times New Roman" w:hAnsi="Times New Roman"/>
          <w:sz w:val="24"/>
          <w:szCs w:val="24"/>
          <w:lang w:val="lt-LT"/>
        </w:rPr>
        <w:t xml:space="preserve">- </w:t>
      </w:r>
      <w:r w:rsidR="004D5E39" w:rsidRPr="00F0348D">
        <w:rPr>
          <w:rFonts w:ascii="Times New Roman" w:hAnsi="Times New Roman"/>
          <w:sz w:val="24"/>
          <w:szCs w:val="24"/>
          <w:lang w:val="lt-LT"/>
        </w:rPr>
        <w:t>fiksuotosios normos</w:t>
      </w:r>
      <w:r w:rsidR="004D5E39" w:rsidRPr="00F0348D" w:rsidDel="004D5E39">
        <w:rPr>
          <w:rFonts w:ascii="Times New Roman" w:hAnsi="Times New Roman"/>
          <w:sz w:val="24"/>
          <w:szCs w:val="24"/>
          <w:lang w:val="lt-LT"/>
        </w:rPr>
        <w:t xml:space="preserve"> </w:t>
      </w:r>
      <w:r w:rsidR="00BF38FF" w:rsidRPr="00F0348D">
        <w:rPr>
          <w:rFonts w:ascii="Times New Roman" w:hAnsi="Times New Roman"/>
          <w:sz w:val="24"/>
          <w:szCs w:val="24"/>
          <w:lang w:val="lt-LT"/>
        </w:rPr>
        <w:t>(toliau –</w:t>
      </w:r>
      <w:r w:rsidR="00F13E26" w:rsidRPr="00F0348D">
        <w:rPr>
          <w:rFonts w:ascii="Times New Roman" w:hAnsi="Times New Roman"/>
          <w:sz w:val="24"/>
          <w:szCs w:val="24"/>
          <w:lang w:val="lt-LT"/>
        </w:rPr>
        <w:t xml:space="preserve"> </w:t>
      </w:r>
      <w:r w:rsidR="00BF38FF" w:rsidRPr="00F0348D">
        <w:rPr>
          <w:rFonts w:ascii="Times New Roman" w:hAnsi="Times New Roman"/>
          <w:sz w:val="24"/>
          <w:szCs w:val="24"/>
          <w:lang w:val="lt-LT"/>
        </w:rPr>
        <w:t>F</w:t>
      </w:r>
      <w:r w:rsidR="004D5E39" w:rsidRPr="00F0348D">
        <w:rPr>
          <w:rFonts w:ascii="Times New Roman" w:hAnsi="Times New Roman"/>
          <w:sz w:val="24"/>
          <w:szCs w:val="24"/>
          <w:lang w:val="lt-LT"/>
        </w:rPr>
        <w:t>N</w:t>
      </w:r>
      <w:r w:rsidR="00BF38FF" w:rsidRPr="00F0348D">
        <w:rPr>
          <w:rFonts w:ascii="Times New Roman" w:hAnsi="Times New Roman"/>
          <w:sz w:val="24"/>
          <w:szCs w:val="24"/>
          <w:lang w:val="lt-LT"/>
        </w:rPr>
        <w:t>).</w:t>
      </w:r>
      <w:r w:rsidR="00197742" w:rsidRPr="00F0348D">
        <w:rPr>
          <w:rFonts w:ascii="Times New Roman" w:hAnsi="Times New Roman"/>
          <w:sz w:val="24"/>
          <w:szCs w:val="24"/>
          <w:lang w:val="lt-LT"/>
        </w:rPr>
        <w:t xml:space="preserve"> </w:t>
      </w:r>
    </w:p>
    <w:p w14:paraId="4CC430FA" w14:textId="58EF4B08" w:rsidR="00F9030B" w:rsidRPr="00F0348D" w:rsidRDefault="00302C1E" w:rsidP="00EB759D">
      <w:pPr>
        <w:pStyle w:val="ListParagraph"/>
        <w:numPr>
          <w:ilvl w:val="0"/>
          <w:numId w:val="4"/>
        </w:numPr>
        <w:spacing w:after="0" w:line="360" w:lineRule="auto"/>
        <w:ind w:left="0" w:firstLine="851"/>
        <w:jc w:val="both"/>
        <w:rPr>
          <w:rFonts w:ascii="Times New Roman" w:hAnsi="Times New Roman"/>
          <w:sz w:val="24"/>
          <w:szCs w:val="24"/>
          <w:lang w:val="lt-LT"/>
        </w:rPr>
      </w:pPr>
      <w:r w:rsidRPr="00F0348D">
        <w:rPr>
          <w:rFonts w:ascii="Times New Roman" w:hAnsi="Times New Roman"/>
          <w:sz w:val="24"/>
          <w:szCs w:val="24"/>
          <w:lang w:val="lt-LT"/>
        </w:rPr>
        <w:t>I</w:t>
      </w:r>
      <w:r w:rsidR="007C3862" w:rsidRPr="00F0348D">
        <w:rPr>
          <w:rFonts w:ascii="Times New Roman" w:hAnsi="Times New Roman"/>
          <w:sz w:val="24"/>
          <w:szCs w:val="24"/>
          <w:lang w:val="lt-LT"/>
        </w:rPr>
        <w:t>šlaidos</w:t>
      </w:r>
      <w:r w:rsidRPr="00F0348D">
        <w:rPr>
          <w:rFonts w:ascii="Times New Roman" w:hAnsi="Times New Roman"/>
          <w:sz w:val="24"/>
          <w:szCs w:val="24"/>
          <w:lang w:val="lt-LT"/>
        </w:rPr>
        <w:t>,</w:t>
      </w:r>
      <w:r w:rsidR="007C3862" w:rsidRPr="00F0348D">
        <w:rPr>
          <w:rFonts w:ascii="Times New Roman" w:hAnsi="Times New Roman"/>
          <w:sz w:val="24"/>
          <w:szCs w:val="24"/>
          <w:lang w:val="lt-LT"/>
        </w:rPr>
        <w:t xml:space="preserve"> nesusijusios su faktiškai pagal projektą dirbtų valandų išlaidomis</w:t>
      </w:r>
      <w:r w:rsidRPr="00F0348D">
        <w:rPr>
          <w:rFonts w:ascii="Times New Roman" w:hAnsi="Times New Roman"/>
          <w:sz w:val="24"/>
          <w:szCs w:val="24"/>
          <w:lang w:val="lt-LT"/>
        </w:rPr>
        <w:t xml:space="preserve"> (</w:t>
      </w:r>
      <w:r w:rsidR="007C3862" w:rsidRPr="00F0348D">
        <w:rPr>
          <w:rFonts w:ascii="Times New Roman" w:hAnsi="Times New Roman"/>
          <w:sz w:val="24"/>
          <w:szCs w:val="24"/>
          <w:lang w:val="lt-LT"/>
        </w:rPr>
        <w:t xml:space="preserve">premijos, </w:t>
      </w:r>
      <w:r w:rsidR="00152965" w:rsidRPr="00F0348D">
        <w:rPr>
          <w:rFonts w:ascii="Times New Roman" w:hAnsi="Times New Roman"/>
          <w:sz w:val="24"/>
          <w:szCs w:val="24"/>
          <w:lang w:val="lt-LT"/>
        </w:rPr>
        <w:t xml:space="preserve"> </w:t>
      </w:r>
      <w:r w:rsidR="007C3862" w:rsidRPr="00F0348D">
        <w:rPr>
          <w:rFonts w:ascii="Times New Roman" w:hAnsi="Times New Roman"/>
          <w:sz w:val="24"/>
          <w:szCs w:val="24"/>
          <w:lang w:val="lt-LT"/>
        </w:rPr>
        <w:t xml:space="preserve"> tikslinės atostogos, streikai, neleistini atleidimai, priverstinės pravaikštos, išeitinė išmoka pasibaigus darbo santykiams</w:t>
      </w:r>
      <w:r w:rsidRPr="00F0348D">
        <w:rPr>
          <w:rFonts w:ascii="Times New Roman" w:hAnsi="Times New Roman"/>
          <w:sz w:val="24"/>
          <w:szCs w:val="24"/>
          <w:lang w:val="lt-LT"/>
        </w:rPr>
        <w:t xml:space="preserve"> ir </w:t>
      </w:r>
      <w:r w:rsidR="002B2720">
        <w:rPr>
          <w:rFonts w:ascii="Times New Roman" w:hAnsi="Times New Roman"/>
          <w:sz w:val="24"/>
          <w:szCs w:val="24"/>
          <w:lang w:val="lt-LT"/>
        </w:rPr>
        <w:t>pan.</w:t>
      </w:r>
      <w:r w:rsidRPr="00F0348D">
        <w:rPr>
          <w:rFonts w:ascii="Times New Roman" w:hAnsi="Times New Roman"/>
          <w:sz w:val="24"/>
          <w:szCs w:val="24"/>
          <w:lang w:val="lt-LT"/>
        </w:rPr>
        <w:t>),</w:t>
      </w:r>
      <w:r w:rsidR="005B07FC" w:rsidRPr="00F0348D">
        <w:rPr>
          <w:rFonts w:ascii="Times New Roman" w:hAnsi="Times New Roman"/>
          <w:sz w:val="24"/>
          <w:szCs w:val="24"/>
          <w:lang w:val="lt-LT"/>
        </w:rPr>
        <w:t xml:space="preserve"> turi būti </w:t>
      </w:r>
      <w:r w:rsidR="00312AA8" w:rsidRPr="00F0348D">
        <w:rPr>
          <w:rFonts w:ascii="Times New Roman" w:hAnsi="Times New Roman"/>
          <w:sz w:val="24"/>
          <w:szCs w:val="24"/>
          <w:lang w:val="lt-LT"/>
        </w:rPr>
        <w:t>nedeklaruojamos</w:t>
      </w:r>
      <w:r w:rsidR="005B07FC" w:rsidRPr="00F0348D">
        <w:rPr>
          <w:rFonts w:ascii="Times New Roman" w:hAnsi="Times New Roman"/>
          <w:sz w:val="24"/>
          <w:szCs w:val="24"/>
          <w:lang w:val="lt-LT"/>
        </w:rPr>
        <w:t xml:space="preserve"> </w:t>
      </w:r>
      <w:r w:rsidR="00312AA8" w:rsidRPr="00F0348D">
        <w:rPr>
          <w:rFonts w:ascii="Times New Roman" w:hAnsi="Times New Roman"/>
          <w:sz w:val="24"/>
          <w:szCs w:val="24"/>
          <w:lang w:val="lt-LT"/>
        </w:rPr>
        <w:t xml:space="preserve">ir </w:t>
      </w:r>
      <w:r w:rsidRPr="00F0348D">
        <w:rPr>
          <w:rFonts w:ascii="Times New Roman" w:hAnsi="Times New Roman"/>
          <w:sz w:val="24"/>
          <w:szCs w:val="24"/>
          <w:lang w:val="lt-LT"/>
        </w:rPr>
        <w:t>neapmokamos projekto lėšomis</w:t>
      </w:r>
      <w:r w:rsidR="00384F85" w:rsidRPr="00F0348D">
        <w:rPr>
          <w:rFonts w:ascii="Times New Roman" w:hAnsi="Times New Roman"/>
          <w:sz w:val="24"/>
          <w:szCs w:val="24"/>
          <w:lang w:val="lt-LT"/>
        </w:rPr>
        <w:t>.</w:t>
      </w:r>
      <w:r w:rsidR="001E4B71" w:rsidRPr="00F0348D">
        <w:rPr>
          <w:rFonts w:ascii="Times New Roman" w:hAnsi="Times New Roman"/>
          <w:sz w:val="24"/>
          <w:szCs w:val="24"/>
          <w:lang w:val="lt-LT"/>
        </w:rPr>
        <w:t xml:space="preserve"> </w:t>
      </w:r>
    </w:p>
    <w:p w14:paraId="36EA54C9" w14:textId="760C7B00" w:rsidR="00B57492" w:rsidRPr="00F0348D" w:rsidRDefault="00B57492" w:rsidP="00EB759D">
      <w:pPr>
        <w:pStyle w:val="ListParagraph"/>
        <w:numPr>
          <w:ilvl w:val="0"/>
          <w:numId w:val="4"/>
        </w:numPr>
        <w:spacing w:after="0" w:line="360" w:lineRule="auto"/>
        <w:ind w:left="0" w:firstLine="851"/>
        <w:jc w:val="both"/>
        <w:rPr>
          <w:rFonts w:ascii="Times New Roman" w:hAnsi="Times New Roman"/>
          <w:sz w:val="24"/>
          <w:szCs w:val="24"/>
          <w:lang w:val="lt-LT"/>
        </w:rPr>
      </w:pPr>
      <w:r w:rsidRPr="00F0348D">
        <w:rPr>
          <w:rFonts w:ascii="Times New Roman" w:hAnsi="Times New Roman"/>
          <w:sz w:val="24"/>
          <w:szCs w:val="24"/>
          <w:lang w:val="lt-LT"/>
        </w:rPr>
        <w:t>Išlaidas ir jų apmokėjimą pagrindžiančius dokumentus, kurių pagrindu parengiamos Pažymos ir (ar) išlaidos įtraukiamos į MP, projekto vykdytojas ir (ar) partneris (-</w:t>
      </w:r>
      <w:proofErr w:type="spellStart"/>
      <w:r w:rsidRPr="00F0348D">
        <w:rPr>
          <w:rFonts w:ascii="Times New Roman" w:hAnsi="Times New Roman"/>
          <w:sz w:val="24"/>
          <w:szCs w:val="24"/>
          <w:lang w:val="lt-LT"/>
        </w:rPr>
        <w:t>iai</w:t>
      </w:r>
      <w:proofErr w:type="spellEnd"/>
      <w:r w:rsidRPr="00F0348D">
        <w:rPr>
          <w:rFonts w:ascii="Times New Roman" w:hAnsi="Times New Roman"/>
          <w:sz w:val="24"/>
          <w:szCs w:val="24"/>
          <w:lang w:val="lt-LT"/>
        </w:rPr>
        <w:t>) įsipareigoja saugoti įstaigos vidaus tvarkoje ir projekto sutartyje nustatyta tvarka.</w:t>
      </w:r>
    </w:p>
    <w:p w14:paraId="2FF09188" w14:textId="77777777" w:rsidR="00B57492" w:rsidRPr="00F0348D" w:rsidRDefault="00B57492" w:rsidP="00EB759D">
      <w:pPr>
        <w:ind w:firstLine="851"/>
        <w:rPr>
          <w:rFonts w:ascii="Times New Roman" w:hAnsi="Times New Roman" w:cs="Times New Roman"/>
          <w:bCs/>
          <w:sz w:val="24"/>
          <w:szCs w:val="24"/>
          <w:lang w:val="lt-LT"/>
        </w:rPr>
      </w:pPr>
    </w:p>
    <w:p w14:paraId="43355B55" w14:textId="4E806D5E" w:rsidR="00B57492" w:rsidRPr="00F0348D" w:rsidRDefault="00B57492" w:rsidP="00EB759D">
      <w:pPr>
        <w:ind w:firstLine="851"/>
        <w:rPr>
          <w:rFonts w:ascii="Times New Roman" w:hAnsi="Times New Roman" w:cs="Times New Roman"/>
          <w:bCs/>
          <w:sz w:val="24"/>
          <w:szCs w:val="24"/>
          <w:lang w:val="lt-LT"/>
        </w:rPr>
      </w:pPr>
      <w:r w:rsidRPr="00F0348D">
        <w:rPr>
          <w:rFonts w:ascii="Times New Roman" w:hAnsi="Times New Roman" w:cs="Times New Roman"/>
          <w:bCs/>
          <w:sz w:val="24"/>
          <w:szCs w:val="24"/>
          <w:lang w:val="lt-LT"/>
        </w:rPr>
        <w:t>PRIEDAI:</w:t>
      </w:r>
    </w:p>
    <w:p w14:paraId="5491D850" w14:textId="47F0A3C5" w:rsidR="00B57492" w:rsidRDefault="00B57492" w:rsidP="00EB759D">
      <w:pPr>
        <w:spacing w:line="360" w:lineRule="auto"/>
        <w:ind w:firstLine="851"/>
        <w:rPr>
          <w:rFonts w:ascii="Times New Roman" w:hAnsi="Times New Roman" w:cs="Times New Roman"/>
          <w:lang w:val="lt-LT"/>
        </w:rPr>
      </w:pPr>
      <w:r w:rsidRPr="00F0348D">
        <w:rPr>
          <w:rFonts w:ascii="Times New Roman" w:hAnsi="Times New Roman" w:cs="Times New Roman"/>
          <w:bCs/>
          <w:sz w:val="24"/>
          <w:szCs w:val="24"/>
          <w:lang w:val="lt-LT"/>
        </w:rPr>
        <w:t xml:space="preserve">1 lentelė. </w:t>
      </w:r>
      <w:r w:rsidRPr="00F0348D">
        <w:rPr>
          <w:rFonts w:ascii="Times New Roman" w:hAnsi="Times New Roman" w:cs="Times New Roman"/>
          <w:lang w:val="lt-LT"/>
        </w:rPr>
        <w:t>Darbuotojų darbo užmokesčio ir susijusių išlaidų deklaravimas</w:t>
      </w:r>
      <w:r w:rsidR="008319FA">
        <w:rPr>
          <w:rFonts w:ascii="Times New Roman" w:hAnsi="Times New Roman" w:cs="Times New Roman"/>
          <w:lang w:val="lt-LT"/>
        </w:rPr>
        <w:t>.</w:t>
      </w:r>
    </w:p>
    <w:p w14:paraId="75C79128" w14:textId="77777777" w:rsidR="008319FA" w:rsidRPr="008319FA" w:rsidRDefault="008319FA" w:rsidP="00EB759D">
      <w:pPr>
        <w:spacing w:line="360" w:lineRule="auto"/>
        <w:ind w:firstLine="851"/>
        <w:rPr>
          <w:rFonts w:ascii="Times New Roman" w:hAnsi="Times New Roman" w:cs="Times New Roman"/>
          <w:lang w:val="lt-LT"/>
        </w:rPr>
      </w:pPr>
    </w:p>
    <w:p w14:paraId="70FDAA70" w14:textId="6D6847A8" w:rsidR="00B57492" w:rsidRPr="008319FA" w:rsidRDefault="00B57492" w:rsidP="00EB759D">
      <w:pPr>
        <w:ind w:firstLine="851"/>
        <w:rPr>
          <w:rFonts w:ascii="Times New Roman" w:hAnsi="Times New Roman" w:cs="Times New Roman"/>
          <w:bCs/>
          <w:sz w:val="24"/>
          <w:szCs w:val="24"/>
          <w:lang w:val="lt-LT"/>
        </w:rPr>
      </w:pPr>
    </w:p>
    <w:p w14:paraId="30799427" w14:textId="77777777" w:rsidR="00B57492" w:rsidRPr="00F0348D" w:rsidRDefault="00B57492" w:rsidP="00EB759D">
      <w:pPr>
        <w:spacing w:after="0" w:line="360" w:lineRule="auto"/>
        <w:ind w:firstLine="851"/>
        <w:jc w:val="both"/>
        <w:rPr>
          <w:rFonts w:ascii="Times New Roman" w:hAnsi="Times New Roman"/>
          <w:sz w:val="24"/>
          <w:szCs w:val="24"/>
          <w:lang w:val="lt-LT"/>
        </w:rPr>
      </w:pPr>
    </w:p>
    <w:p w14:paraId="434CFFFD" w14:textId="3752C79F" w:rsidR="00D33D70" w:rsidRPr="00F0348D" w:rsidRDefault="00D33D70" w:rsidP="00EB759D">
      <w:pPr>
        <w:ind w:firstLine="851"/>
        <w:rPr>
          <w:rFonts w:ascii="Times New Roman" w:hAnsi="Times New Roman" w:cs="Times New Roman"/>
          <w:b/>
          <w:lang w:val="lt-LT"/>
        </w:rPr>
      </w:pPr>
      <w:r w:rsidRPr="00F0348D">
        <w:rPr>
          <w:rFonts w:ascii="Times New Roman" w:hAnsi="Times New Roman" w:cs="Times New Roman"/>
          <w:b/>
          <w:lang w:val="lt-LT"/>
        </w:rPr>
        <w:br w:type="page"/>
      </w:r>
    </w:p>
    <w:p w14:paraId="7CD233B6" w14:textId="77777777" w:rsidR="00D33D70" w:rsidRPr="00F0348D" w:rsidRDefault="00D33D70" w:rsidP="00EB759D">
      <w:pPr>
        <w:spacing w:line="360" w:lineRule="auto"/>
        <w:ind w:firstLine="851"/>
        <w:jc w:val="right"/>
        <w:rPr>
          <w:rFonts w:ascii="Times New Roman" w:hAnsi="Times New Roman" w:cs="Times New Roman"/>
          <w:b/>
          <w:lang w:val="lt-LT"/>
        </w:rPr>
        <w:sectPr w:rsidR="00D33D70" w:rsidRPr="00F0348D" w:rsidSect="00D33D70">
          <w:headerReference w:type="default" r:id="rId10"/>
          <w:pgSz w:w="11906" w:h="16838"/>
          <w:pgMar w:top="1701" w:right="561" w:bottom="1140" w:left="1701" w:header="561" w:footer="561" w:gutter="0"/>
          <w:cols w:space="1296"/>
          <w:docGrid w:linePitch="360"/>
        </w:sectPr>
      </w:pPr>
    </w:p>
    <w:p w14:paraId="25C5A276" w14:textId="27097174" w:rsidR="006005E2" w:rsidRPr="00F0348D" w:rsidRDefault="00126A64" w:rsidP="00EB759D">
      <w:pPr>
        <w:pStyle w:val="ListParagraph"/>
        <w:tabs>
          <w:tab w:val="left" w:pos="851"/>
        </w:tabs>
        <w:spacing w:after="0" w:line="360" w:lineRule="auto"/>
        <w:ind w:left="0" w:firstLine="851"/>
        <w:jc w:val="right"/>
        <w:rPr>
          <w:rFonts w:ascii="Times New Roman" w:hAnsi="Times New Roman" w:cs="Times New Roman"/>
          <w:b/>
          <w:color w:val="4472C4" w:themeColor="accent5"/>
          <w:sz w:val="24"/>
          <w:szCs w:val="24"/>
          <w:lang w:val="lt-LT"/>
        </w:rPr>
      </w:pPr>
      <w:r w:rsidRPr="00F0348D">
        <w:rPr>
          <w:rFonts w:ascii="Times New Roman" w:hAnsi="Times New Roman" w:cs="Times New Roman"/>
          <w:b/>
          <w:color w:val="4472C4" w:themeColor="accent5"/>
          <w:sz w:val="24"/>
          <w:szCs w:val="24"/>
          <w:lang w:val="lt-LT"/>
        </w:rPr>
        <w:lastRenderedPageBreak/>
        <w:t xml:space="preserve">1 lentelė. </w:t>
      </w:r>
      <w:r w:rsidR="00115EB6" w:rsidRPr="00F0348D">
        <w:rPr>
          <w:rFonts w:ascii="Times New Roman" w:hAnsi="Times New Roman" w:cs="Times New Roman"/>
          <w:b/>
          <w:color w:val="4472C4" w:themeColor="accent5"/>
          <w:sz w:val="24"/>
          <w:szCs w:val="24"/>
          <w:lang w:val="lt-LT"/>
        </w:rPr>
        <w:t xml:space="preserve">Darbuotojų </w:t>
      </w:r>
      <w:r w:rsidR="00306438" w:rsidRPr="00F0348D">
        <w:rPr>
          <w:rFonts w:ascii="Times New Roman" w:hAnsi="Times New Roman" w:cs="Times New Roman"/>
          <w:b/>
          <w:color w:val="4472C4" w:themeColor="accent5"/>
          <w:sz w:val="24"/>
          <w:szCs w:val="24"/>
          <w:lang w:val="lt-LT"/>
        </w:rPr>
        <w:t>darbo užmokesčio</w:t>
      </w:r>
      <w:r w:rsidR="00115EB6" w:rsidRPr="00F0348D">
        <w:rPr>
          <w:rFonts w:ascii="Times New Roman" w:hAnsi="Times New Roman" w:cs="Times New Roman"/>
          <w:b/>
          <w:color w:val="4472C4" w:themeColor="accent5"/>
          <w:sz w:val="24"/>
          <w:szCs w:val="24"/>
          <w:lang w:val="lt-LT"/>
        </w:rPr>
        <w:t xml:space="preserve"> ir susijusių išlaidų deklaravimas</w:t>
      </w:r>
    </w:p>
    <w:tbl>
      <w:tblPr>
        <w:tblStyle w:val="TableGrid"/>
        <w:tblW w:w="14035" w:type="dxa"/>
        <w:tblLook w:val="04A0" w:firstRow="1" w:lastRow="0" w:firstColumn="1" w:lastColumn="0" w:noHBand="0" w:noVBand="1"/>
      </w:tblPr>
      <w:tblGrid>
        <w:gridCol w:w="846"/>
        <w:gridCol w:w="3643"/>
        <w:gridCol w:w="2289"/>
        <w:gridCol w:w="2537"/>
        <w:gridCol w:w="2594"/>
        <w:gridCol w:w="2126"/>
      </w:tblGrid>
      <w:tr w:rsidR="00A501B9" w:rsidRPr="00F0348D" w14:paraId="370B7374" w14:textId="77777777" w:rsidTr="00355300">
        <w:trPr>
          <w:tblHeader/>
        </w:trPr>
        <w:tc>
          <w:tcPr>
            <w:tcW w:w="846" w:type="dxa"/>
            <w:shd w:val="clear" w:color="auto" w:fill="F2F2F2" w:themeFill="background1" w:themeFillShade="F2"/>
            <w:vAlign w:val="center"/>
          </w:tcPr>
          <w:p w14:paraId="4B7B10A4" w14:textId="77777777" w:rsidR="00A501B9" w:rsidRPr="00F0348D" w:rsidRDefault="00A501B9" w:rsidP="00355300">
            <w:pPr>
              <w:spacing w:line="360" w:lineRule="auto"/>
              <w:jc w:val="center"/>
              <w:rPr>
                <w:rFonts w:ascii="Times New Roman" w:hAnsi="Times New Roman" w:cs="Times New Roman"/>
                <w:sz w:val="20"/>
                <w:szCs w:val="20"/>
                <w:lang w:val="lt-LT"/>
              </w:rPr>
            </w:pPr>
            <w:r w:rsidRPr="00F0348D">
              <w:rPr>
                <w:rFonts w:ascii="Times New Roman" w:hAnsi="Times New Roman" w:cs="Times New Roman"/>
                <w:b/>
                <w:sz w:val="20"/>
                <w:szCs w:val="20"/>
                <w:lang w:val="lt-LT"/>
              </w:rPr>
              <w:t>Eil. Nr.</w:t>
            </w:r>
          </w:p>
        </w:tc>
        <w:tc>
          <w:tcPr>
            <w:tcW w:w="3643" w:type="dxa"/>
            <w:shd w:val="clear" w:color="auto" w:fill="F2F2F2" w:themeFill="background1" w:themeFillShade="F2"/>
            <w:vAlign w:val="center"/>
          </w:tcPr>
          <w:p w14:paraId="4B3A4609" w14:textId="77777777" w:rsidR="00A501B9" w:rsidRPr="00F0348D" w:rsidRDefault="00A501B9" w:rsidP="00355300">
            <w:pPr>
              <w:spacing w:line="360" w:lineRule="auto"/>
              <w:jc w:val="center"/>
              <w:rPr>
                <w:rFonts w:ascii="Times New Roman" w:hAnsi="Times New Roman" w:cs="Times New Roman"/>
                <w:sz w:val="20"/>
                <w:szCs w:val="20"/>
                <w:lang w:val="lt-LT"/>
              </w:rPr>
            </w:pPr>
            <w:r w:rsidRPr="00F0348D">
              <w:rPr>
                <w:rFonts w:ascii="Times New Roman" w:hAnsi="Times New Roman" w:cs="Times New Roman"/>
                <w:b/>
                <w:sz w:val="20"/>
                <w:szCs w:val="20"/>
                <w:lang w:val="lt-LT"/>
              </w:rPr>
              <w:t>Patirtos išlaidos (tinkamos išlaidos pagal teisės aktų, reglamentuojančių darbo užmokesčio ir susijusias išlaidas, nuostatas)</w:t>
            </w:r>
          </w:p>
        </w:tc>
        <w:tc>
          <w:tcPr>
            <w:tcW w:w="2289" w:type="dxa"/>
            <w:shd w:val="clear" w:color="auto" w:fill="F2F2F2" w:themeFill="background1" w:themeFillShade="F2"/>
            <w:vAlign w:val="center"/>
          </w:tcPr>
          <w:p w14:paraId="159D94AC" w14:textId="77777777" w:rsidR="00A501B9" w:rsidRPr="00F0348D" w:rsidRDefault="00A501B9" w:rsidP="00355300">
            <w:pPr>
              <w:spacing w:line="360" w:lineRule="auto"/>
              <w:jc w:val="center"/>
              <w:rPr>
                <w:rFonts w:ascii="Times New Roman" w:hAnsi="Times New Roman" w:cs="Times New Roman"/>
                <w:sz w:val="20"/>
                <w:szCs w:val="20"/>
                <w:lang w:val="lt-LT"/>
              </w:rPr>
            </w:pPr>
            <w:r w:rsidRPr="00F0348D">
              <w:rPr>
                <w:rFonts w:ascii="Times New Roman" w:hAnsi="Times New Roman" w:cs="Times New Roman"/>
                <w:b/>
                <w:sz w:val="20"/>
                <w:szCs w:val="20"/>
                <w:lang w:val="lt-LT"/>
              </w:rPr>
              <w:t xml:space="preserve">Išlaidų deklaravimas </w:t>
            </w:r>
          </w:p>
        </w:tc>
        <w:tc>
          <w:tcPr>
            <w:tcW w:w="2537" w:type="dxa"/>
            <w:shd w:val="clear" w:color="auto" w:fill="F2F2F2" w:themeFill="background1" w:themeFillShade="F2"/>
            <w:vAlign w:val="center"/>
          </w:tcPr>
          <w:p w14:paraId="595D5650" w14:textId="77777777" w:rsidR="00A501B9" w:rsidRPr="00F0348D" w:rsidRDefault="00A501B9" w:rsidP="00355300">
            <w:pPr>
              <w:spacing w:line="360" w:lineRule="auto"/>
              <w:jc w:val="center"/>
              <w:rPr>
                <w:rFonts w:ascii="Times New Roman" w:hAnsi="Times New Roman" w:cs="Times New Roman"/>
                <w:sz w:val="20"/>
                <w:szCs w:val="20"/>
                <w:lang w:val="lt-LT"/>
              </w:rPr>
            </w:pPr>
            <w:r w:rsidRPr="00F0348D">
              <w:rPr>
                <w:rFonts w:ascii="Times New Roman" w:hAnsi="Times New Roman" w:cs="Times New Roman"/>
                <w:b/>
                <w:sz w:val="20"/>
                <w:szCs w:val="20"/>
                <w:lang w:val="lt-LT"/>
              </w:rPr>
              <w:t>Dokumentas / jo dalis, kuriame pateikiama informacija apie deklaruojamas išlaidas</w:t>
            </w:r>
          </w:p>
        </w:tc>
        <w:tc>
          <w:tcPr>
            <w:tcW w:w="2594" w:type="dxa"/>
            <w:shd w:val="clear" w:color="auto" w:fill="F2F2F2" w:themeFill="background1" w:themeFillShade="F2"/>
            <w:vAlign w:val="center"/>
          </w:tcPr>
          <w:p w14:paraId="6CC50E01" w14:textId="77777777" w:rsidR="00A501B9" w:rsidRPr="00F0348D" w:rsidRDefault="00A501B9" w:rsidP="00355300">
            <w:pPr>
              <w:spacing w:line="360" w:lineRule="auto"/>
              <w:jc w:val="center"/>
              <w:rPr>
                <w:rFonts w:ascii="Times New Roman" w:hAnsi="Times New Roman" w:cs="Times New Roman"/>
                <w:sz w:val="20"/>
                <w:szCs w:val="20"/>
                <w:lang w:val="lt-LT"/>
              </w:rPr>
            </w:pPr>
            <w:r w:rsidRPr="00F0348D">
              <w:rPr>
                <w:rFonts w:ascii="Times New Roman" w:hAnsi="Times New Roman" w:cs="Times New Roman"/>
                <w:b/>
                <w:sz w:val="20"/>
                <w:szCs w:val="20"/>
                <w:lang w:val="lt-LT"/>
              </w:rPr>
              <w:t>Išlaidų pagrindimo dokumentų teikimas</w:t>
            </w:r>
          </w:p>
        </w:tc>
        <w:tc>
          <w:tcPr>
            <w:tcW w:w="2126" w:type="dxa"/>
            <w:shd w:val="clear" w:color="auto" w:fill="F2F2F2" w:themeFill="background1" w:themeFillShade="F2"/>
            <w:vAlign w:val="center"/>
          </w:tcPr>
          <w:p w14:paraId="5EB73F7C" w14:textId="77777777" w:rsidR="00A501B9" w:rsidRPr="00F0348D" w:rsidRDefault="00A501B9" w:rsidP="00355300">
            <w:pPr>
              <w:spacing w:line="360" w:lineRule="auto"/>
              <w:jc w:val="center"/>
              <w:rPr>
                <w:rFonts w:ascii="Times New Roman" w:hAnsi="Times New Roman" w:cs="Times New Roman"/>
                <w:sz w:val="20"/>
                <w:szCs w:val="20"/>
                <w:lang w:val="lt-LT"/>
              </w:rPr>
            </w:pPr>
            <w:r w:rsidRPr="00F0348D">
              <w:rPr>
                <w:rFonts w:ascii="Times New Roman" w:hAnsi="Times New Roman" w:cs="Times New Roman"/>
                <w:b/>
                <w:sz w:val="20"/>
                <w:szCs w:val="20"/>
                <w:lang w:val="lt-LT"/>
              </w:rPr>
              <w:t>Pastabos</w:t>
            </w:r>
          </w:p>
        </w:tc>
      </w:tr>
      <w:tr w:rsidR="00A501B9" w:rsidRPr="00F0348D" w14:paraId="290487E0" w14:textId="77777777" w:rsidTr="00355300">
        <w:trPr>
          <w:trHeight w:val="676"/>
        </w:trPr>
        <w:tc>
          <w:tcPr>
            <w:tcW w:w="14035" w:type="dxa"/>
            <w:gridSpan w:val="6"/>
            <w:vAlign w:val="center"/>
          </w:tcPr>
          <w:p w14:paraId="4D590933" w14:textId="77777777" w:rsidR="00A501B9" w:rsidRPr="00F0348D" w:rsidRDefault="00A501B9" w:rsidP="00355300">
            <w:pPr>
              <w:spacing w:line="360" w:lineRule="auto"/>
              <w:jc w:val="both"/>
              <w:rPr>
                <w:rFonts w:ascii="Times New Roman" w:hAnsi="Times New Roman" w:cs="Times New Roman"/>
                <w:b/>
                <w:color w:val="4472C4" w:themeColor="accent5"/>
                <w:sz w:val="20"/>
                <w:szCs w:val="20"/>
                <w:lang w:val="lt-LT"/>
              </w:rPr>
            </w:pPr>
            <w:r w:rsidRPr="00F0348D">
              <w:rPr>
                <w:rFonts w:ascii="Times New Roman" w:hAnsi="Times New Roman" w:cs="Times New Roman"/>
                <w:b/>
                <w:color w:val="4472C4" w:themeColor="accent5"/>
                <w:sz w:val="20"/>
                <w:szCs w:val="20"/>
                <w:lang w:val="lt-LT"/>
              </w:rPr>
              <w:t xml:space="preserve">Pildoma PAŽYMA DU-PAŽ </w:t>
            </w:r>
          </w:p>
          <w:p w14:paraId="6BC2BE1E" w14:textId="4C457998" w:rsidR="00A501B9" w:rsidRPr="00F0348D" w:rsidRDefault="00A501B9" w:rsidP="00B50B06">
            <w:pPr>
              <w:jc w:val="both"/>
              <w:rPr>
                <w:rFonts w:ascii="Times New Roman" w:hAnsi="Times New Roman" w:cs="Times New Roman"/>
                <w:b/>
                <w:color w:val="4472C4" w:themeColor="accent5"/>
                <w:sz w:val="20"/>
                <w:szCs w:val="20"/>
                <w:lang w:val="lt-LT"/>
              </w:rPr>
            </w:pPr>
            <w:r w:rsidRPr="00F0348D">
              <w:rPr>
                <w:rFonts w:ascii="Times New Roman" w:hAnsi="Times New Roman" w:cs="Times New Roman"/>
                <w:b/>
                <w:color w:val="4472C4" w:themeColor="accent5"/>
                <w:sz w:val="20"/>
                <w:szCs w:val="20"/>
                <w:lang w:val="lt-LT"/>
              </w:rPr>
              <w:t xml:space="preserve">Visais atvejais pildomos pažymos 1 ir 3 dalys. </w:t>
            </w:r>
            <w:r w:rsidR="004B41E6" w:rsidRPr="00F0348D">
              <w:rPr>
                <w:rFonts w:ascii="Times New Roman" w:hAnsi="Times New Roman" w:cs="Times New Roman"/>
                <w:b/>
                <w:color w:val="4472C4" w:themeColor="accent5"/>
                <w:sz w:val="20"/>
                <w:szCs w:val="20"/>
                <w:lang w:val="lt-LT"/>
              </w:rPr>
              <w:t xml:space="preserve">1 dalyje pildant laikotarpį nurodomas tas laikotarpis, už kurį deklaruojamos patirtos išlaidos (pvz., jei deklaruojamas rugsėjo mėnesio darbo užmokestis ir su juo susijusios išlaidos, įvedamos tokios datos: nuo 2020-09-01 iki 2020-09-30). </w:t>
            </w:r>
            <w:r w:rsidR="00B50B06">
              <w:rPr>
                <w:rFonts w:ascii="Times New Roman" w:hAnsi="Times New Roman" w:cs="Times New Roman"/>
                <w:b/>
                <w:color w:val="4472C4" w:themeColor="accent5"/>
                <w:sz w:val="20"/>
                <w:szCs w:val="20"/>
                <w:lang w:val="lt-LT"/>
              </w:rPr>
              <w:t>Pažymą</w:t>
            </w:r>
            <w:r w:rsidR="00152965" w:rsidRPr="00F0348D">
              <w:rPr>
                <w:rFonts w:ascii="Times New Roman" w:hAnsi="Times New Roman" w:cs="Times New Roman"/>
                <w:b/>
                <w:color w:val="4472C4" w:themeColor="accent5"/>
                <w:sz w:val="20"/>
                <w:szCs w:val="20"/>
                <w:lang w:val="lt-LT"/>
              </w:rPr>
              <w:t xml:space="preserve"> </w:t>
            </w:r>
            <w:r w:rsidR="00B50B06">
              <w:rPr>
                <w:rFonts w:ascii="Times New Roman" w:hAnsi="Times New Roman" w:cs="Times New Roman"/>
                <w:b/>
                <w:color w:val="4472C4" w:themeColor="accent5"/>
                <w:sz w:val="20"/>
                <w:szCs w:val="20"/>
                <w:lang w:val="lt-LT"/>
              </w:rPr>
              <w:t>rekomenduojama pildyti</w:t>
            </w:r>
            <w:r w:rsidR="00152965" w:rsidRPr="00F0348D">
              <w:rPr>
                <w:rFonts w:ascii="Times New Roman" w:hAnsi="Times New Roman" w:cs="Times New Roman"/>
                <w:b/>
                <w:color w:val="4472C4" w:themeColor="accent5"/>
                <w:sz w:val="20"/>
                <w:szCs w:val="20"/>
                <w:lang w:val="lt-LT"/>
              </w:rPr>
              <w:t xml:space="preserve"> kiekvienam atsiskaitymo laikotarpiui atskirai</w:t>
            </w:r>
            <w:r w:rsidR="00B50B06">
              <w:rPr>
                <w:rFonts w:ascii="Times New Roman" w:hAnsi="Times New Roman" w:cs="Times New Roman"/>
                <w:b/>
                <w:color w:val="4472C4" w:themeColor="accent5"/>
                <w:sz w:val="20"/>
                <w:szCs w:val="20"/>
                <w:lang w:val="lt-LT"/>
              </w:rPr>
              <w:t>.</w:t>
            </w:r>
            <w:r w:rsidR="00152965" w:rsidRPr="00F0348D">
              <w:rPr>
                <w:rFonts w:ascii="Times New Roman" w:hAnsi="Times New Roman" w:cs="Times New Roman"/>
                <w:b/>
                <w:color w:val="4472C4" w:themeColor="accent5"/>
                <w:sz w:val="20"/>
                <w:szCs w:val="20"/>
                <w:lang w:val="lt-LT"/>
              </w:rPr>
              <w:t xml:space="preserve"> </w:t>
            </w:r>
          </w:p>
        </w:tc>
      </w:tr>
      <w:tr w:rsidR="00A501B9" w:rsidRPr="00F0348D" w14:paraId="4A6DFD51" w14:textId="77777777" w:rsidTr="00355300">
        <w:tc>
          <w:tcPr>
            <w:tcW w:w="846" w:type="dxa"/>
          </w:tcPr>
          <w:p w14:paraId="2DDD6355" w14:textId="77777777" w:rsidR="00A501B9" w:rsidRPr="00F0348D" w:rsidRDefault="00A501B9" w:rsidP="00355300">
            <w:pPr>
              <w:spacing w:line="360" w:lineRule="auto"/>
              <w:rPr>
                <w:rFonts w:ascii="Times New Roman" w:hAnsi="Times New Roman" w:cs="Times New Roman"/>
                <w:sz w:val="20"/>
                <w:szCs w:val="20"/>
                <w:lang w:val="lt-LT"/>
              </w:rPr>
            </w:pPr>
            <w:r w:rsidRPr="00F0348D">
              <w:rPr>
                <w:rFonts w:ascii="Times New Roman" w:hAnsi="Times New Roman" w:cs="Times New Roman"/>
                <w:sz w:val="20"/>
                <w:szCs w:val="20"/>
                <w:lang w:val="lt-LT"/>
              </w:rPr>
              <w:t>1.</w:t>
            </w:r>
          </w:p>
        </w:tc>
        <w:tc>
          <w:tcPr>
            <w:tcW w:w="3643" w:type="dxa"/>
          </w:tcPr>
          <w:p w14:paraId="21388E3F" w14:textId="77777777" w:rsidR="00A501B9" w:rsidRPr="00F0348D" w:rsidRDefault="00A501B9" w:rsidP="00355300">
            <w:pPr>
              <w:spacing w:line="360" w:lineRule="auto"/>
              <w:jc w:val="both"/>
              <w:rPr>
                <w:rFonts w:ascii="Times New Roman" w:hAnsi="Times New Roman" w:cs="Times New Roman"/>
                <w:sz w:val="20"/>
                <w:szCs w:val="20"/>
                <w:lang w:val="lt-LT"/>
              </w:rPr>
            </w:pPr>
            <w:r w:rsidRPr="00F0348D">
              <w:rPr>
                <w:rFonts w:ascii="Times New Roman" w:hAnsi="Times New Roman" w:cs="Times New Roman"/>
                <w:b/>
                <w:sz w:val="20"/>
                <w:szCs w:val="20"/>
                <w:lang w:val="lt-LT"/>
              </w:rPr>
              <w:t>Priskaitytas ir išmokėtas darbo užmokestis</w:t>
            </w:r>
            <w:r w:rsidRPr="00F0348D">
              <w:rPr>
                <w:rFonts w:ascii="Times New Roman" w:hAnsi="Times New Roman" w:cs="Times New Roman"/>
                <w:sz w:val="20"/>
                <w:szCs w:val="20"/>
                <w:lang w:val="lt-LT"/>
              </w:rPr>
              <w:t>, kai atliekama pagrindinė darbo funkcija (dirbama 100 proc. darbo laiko su projektu neviršijant įprasto darbo krūvio, pvz. 8 val.) arba atliekant pagrindinę darbo funkciją, tačiau dirbant ne visą darbo laiką su projektu, o darbo laiką paskirstant proporcingai pagal funkcijas darbui su projektu ir pagrindiniam darbui (pvz. 30 proc. dirba projekte, o 70 proc. vykdo pagrindinio darbo funkcijas), iš jų:</w:t>
            </w:r>
          </w:p>
          <w:p w14:paraId="11B5BC9D" w14:textId="77777777" w:rsidR="00A501B9" w:rsidRPr="00F0348D" w:rsidRDefault="00A501B9" w:rsidP="00355300">
            <w:pPr>
              <w:spacing w:line="360" w:lineRule="auto"/>
              <w:jc w:val="both"/>
              <w:rPr>
                <w:rFonts w:ascii="Times New Roman" w:hAnsi="Times New Roman" w:cs="Times New Roman"/>
                <w:sz w:val="20"/>
                <w:szCs w:val="20"/>
                <w:lang w:val="lt-LT"/>
              </w:rPr>
            </w:pPr>
            <w:r w:rsidRPr="00F0348D">
              <w:rPr>
                <w:rFonts w:ascii="Times New Roman" w:hAnsi="Times New Roman" w:cs="Times New Roman"/>
                <w:sz w:val="20"/>
                <w:szCs w:val="20"/>
                <w:lang w:val="lt-LT"/>
              </w:rPr>
              <w:t xml:space="preserve">- darbuotojo, dirbančio pagal DS ne biudžetinėje įstaigoje bazinis (tarifinis) darbo užmokestis (valandinis atlygis arba mėnesinė alga) </w:t>
            </w:r>
            <w:r w:rsidRPr="00F0348D">
              <w:rPr>
                <w:rFonts w:ascii="Times New Roman" w:hAnsi="Times New Roman" w:cs="Times New Roman"/>
                <w:b/>
                <w:sz w:val="20"/>
                <w:szCs w:val="20"/>
                <w:lang w:val="lt-LT"/>
              </w:rPr>
              <w:t>ir papildoma dalis</w:t>
            </w:r>
            <w:r w:rsidRPr="00F0348D">
              <w:rPr>
                <w:rFonts w:ascii="Times New Roman" w:hAnsi="Times New Roman" w:cs="Times New Roman"/>
                <w:sz w:val="20"/>
                <w:szCs w:val="20"/>
                <w:lang w:val="lt-LT"/>
              </w:rPr>
              <w:t xml:space="preserve"> (jei taikoma pagal darbo teisės normas ar darbovietėje taikomą darbo apmokėjimo sistemą);</w:t>
            </w:r>
          </w:p>
          <w:p w14:paraId="04118F95" w14:textId="77777777" w:rsidR="00A501B9" w:rsidRPr="00F0348D" w:rsidRDefault="00A501B9" w:rsidP="00355300">
            <w:pPr>
              <w:spacing w:line="360" w:lineRule="auto"/>
              <w:jc w:val="both"/>
              <w:rPr>
                <w:rFonts w:ascii="Times New Roman" w:hAnsi="Times New Roman" w:cs="Times New Roman"/>
                <w:sz w:val="20"/>
                <w:szCs w:val="20"/>
                <w:lang w:val="lt-LT"/>
              </w:rPr>
            </w:pPr>
            <w:r w:rsidRPr="00F0348D">
              <w:rPr>
                <w:rFonts w:ascii="Times New Roman" w:hAnsi="Times New Roman" w:cs="Times New Roman"/>
                <w:sz w:val="20"/>
                <w:szCs w:val="20"/>
                <w:lang w:val="lt-LT"/>
              </w:rPr>
              <w:lastRenderedPageBreak/>
              <w:t xml:space="preserve">- darbuotojo, dirbančio pagal DS biudžetinėje įstaigoje pareiginė alga (mėnesinė alga – tik pastovioji dalis arba pastovioji </w:t>
            </w:r>
            <w:r w:rsidRPr="00F0348D">
              <w:rPr>
                <w:rFonts w:ascii="Times New Roman" w:hAnsi="Times New Roman" w:cs="Times New Roman"/>
                <w:b/>
                <w:sz w:val="20"/>
                <w:szCs w:val="20"/>
                <w:lang w:val="lt-LT"/>
              </w:rPr>
              <w:t>ir kintamoji</w:t>
            </w:r>
            <w:r w:rsidRPr="00F0348D">
              <w:rPr>
                <w:rFonts w:ascii="Times New Roman" w:hAnsi="Times New Roman" w:cs="Times New Roman"/>
                <w:sz w:val="20"/>
                <w:szCs w:val="20"/>
                <w:lang w:val="lt-LT"/>
              </w:rPr>
              <w:t xml:space="preserve"> (kai taikoma) dalys);</w:t>
            </w:r>
          </w:p>
          <w:p w14:paraId="30BDF19D" w14:textId="77777777" w:rsidR="00A501B9" w:rsidRPr="00F0348D" w:rsidRDefault="00A501B9" w:rsidP="00355300">
            <w:pPr>
              <w:spacing w:line="360" w:lineRule="auto"/>
              <w:jc w:val="both"/>
              <w:rPr>
                <w:rFonts w:ascii="Times New Roman" w:hAnsi="Times New Roman" w:cs="Times New Roman"/>
                <w:sz w:val="20"/>
                <w:szCs w:val="20"/>
                <w:lang w:val="lt-LT"/>
              </w:rPr>
            </w:pPr>
            <w:r w:rsidRPr="00F0348D">
              <w:rPr>
                <w:rFonts w:ascii="Times New Roman" w:hAnsi="Times New Roman" w:cs="Times New Roman"/>
                <w:sz w:val="20"/>
                <w:szCs w:val="20"/>
                <w:lang w:val="lt-LT"/>
              </w:rPr>
              <w:t>- valstybės tarnautojo pareiginė alga;</w:t>
            </w:r>
          </w:p>
          <w:p w14:paraId="01EAED81" w14:textId="77777777" w:rsidR="00A501B9" w:rsidRPr="00F0348D" w:rsidRDefault="00A501B9" w:rsidP="00355300">
            <w:pPr>
              <w:spacing w:line="360" w:lineRule="auto"/>
              <w:jc w:val="both"/>
              <w:rPr>
                <w:rFonts w:ascii="Times New Roman" w:hAnsi="Times New Roman" w:cs="Times New Roman"/>
                <w:sz w:val="20"/>
                <w:szCs w:val="20"/>
                <w:lang w:val="lt-LT"/>
              </w:rPr>
            </w:pPr>
            <w:r w:rsidRPr="00F0348D">
              <w:rPr>
                <w:rFonts w:ascii="Times New Roman" w:hAnsi="Times New Roman" w:cs="Times New Roman"/>
                <w:sz w:val="20"/>
                <w:szCs w:val="20"/>
                <w:lang w:val="lt-LT"/>
              </w:rPr>
              <w:t>- vidaus sistemos pareigūno nustatytas darbo užmokestis darbui projekte pagal šių projektų sutartyse ar bendradarbiavimo sutartyse nustatytas sąlygas ir įkainius (tokiais atvejais darbo užmokestis iš statutinės įstaigos lėšų pareigūnui nemokamas).</w:t>
            </w:r>
          </w:p>
        </w:tc>
        <w:tc>
          <w:tcPr>
            <w:tcW w:w="2289" w:type="dxa"/>
          </w:tcPr>
          <w:p w14:paraId="2CA61CB2" w14:textId="77777777" w:rsidR="00A501B9" w:rsidRPr="00F0348D" w:rsidRDefault="00A501B9" w:rsidP="00355300">
            <w:pPr>
              <w:spacing w:line="360" w:lineRule="auto"/>
              <w:jc w:val="both"/>
              <w:rPr>
                <w:rFonts w:ascii="Times New Roman" w:hAnsi="Times New Roman" w:cs="Times New Roman"/>
                <w:sz w:val="20"/>
                <w:szCs w:val="20"/>
                <w:lang w:val="lt-LT"/>
              </w:rPr>
            </w:pPr>
            <w:r w:rsidRPr="00F0348D">
              <w:rPr>
                <w:rFonts w:ascii="Times New Roman" w:hAnsi="Times New Roman" w:cs="Times New Roman"/>
                <w:sz w:val="20"/>
                <w:szCs w:val="20"/>
                <w:lang w:val="lt-LT"/>
              </w:rPr>
              <w:lastRenderedPageBreak/>
              <w:t>Deklaruojamos faktinės išlaidos</w:t>
            </w:r>
          </w:p>
          <w:p w14:paraId="7BA7A04B" w14:textId="77777777" w:rsidR="00A501B9" w:rsidRPr="00F0348D" w:rsidRDefault="00A501B9" w:rsidP="00355300">
            <w:pPr>
              <w:spacing w:line="360" w:lineRule="auto"/>
              <w:jc w:val="both"/>
              <w:rPr>
                <w:rFonts w:ascii="Times New Roman" w:hAnsi="Times New Roman" w:cs="Times New Roman"/>
                <w:sz w:val="20"/>
                <w:szCs w:val="20"/>
                <w:lang w:val="lt-LT"/>
              </w:rPr>
            </w:pPr>
          </w:p>
        </w:tc>
        <w:tc>
          <w:tcPr>
            <w:tcW w:w="2537" w:type="dxa"/>
          </w:tcPr>
          <w:p w14:paraId="68BD66F6" w14:textId="77777777" w:rsidR="00A501B9" w:rsidRPr="00F0348D" w:rsidRDefault="00A501B9" w:rsidP="00355300">
            <w:pPr>
              <w:spacing w:line="360" w:lineRule="auto"/>
              <w:jc w:val="both"/>
              <w:rPr>
                <w:rFonts w:ascii="Times New Roman" w:hAnsi="Times New Roman" w:cs="Times New Roman"/>
                <w:b/>
                <w:sz w:val="20"/>
                <w:szCs w:val="20"/>
                <w:lang w:val="lt-LT"/>
              </w:rPr>
            </w:pPr>
            <w:r w:rsidRPr="00F0348D">
              <w:rPr>
                <w:rFonts w:ascii="Times New Roman" w:hAnsi="Times New Roman" w:cs="Times New Roman"/>
                <w:b/>
                <w:sz w:val="20"/>
                <w:szCs w:val="20"/>
                <w:lang w:val="lt-LT"/>
              </w:rPr>
              <w:t>Pildomos:</w:t>
            </w:r>
          </w:p>
          <w:p w14:paraId="4523E62D" w14:textId="77777777" w:rsidR="00A501B9" w:rsidRPr="00F0348D" w:rsidRDefault="00A501B9" w:rsidP="00355300">
            <w:pPr>
              <w:spacing w:line="360" w:lineRule="auto"/>
              <w:jc w:val="both"/>
              <w:rPr>
                <w:rFonts w:ascii="Times New Roman" w:hAnsi="Times New Roman" w:cs="Times New Roman"/>
                <w:b/>
                <w:sz w:val="20"/>
                <w:szCs w:val="20"/>
                <w:lang w:val="lt-LT"/>
              </w:rPr>
            </w:pPr>
            <w:r w:rsidRPr="00F0348D">
              <w:rPr>
                <w:rFonts w:ascii="Times New Roman" w:hAnsi="Times New Roman" w:cs="Times New Roman"/>
                <w:b/>
                <w:sz w:val="20"/>
                <w:szCs w:val="20"/>
                <w:lang w:val="lt-LT"/>
              </w:rPr>
              <w:t>Pažymos 2 dalies „Informacija apie priskaitytą darbo užmokestį ir su juo susijusias išmokas“ skiltis „Įstaigoje / įmonėje dirbtų dienų / valandų  skaičius“ (4 stulpelis);</w:t>
            </w:r>
          </w:p>
          <w:p w14:paraId="0D421B07" w14:textId="77777777" w:rsidR="00A501B9" w:rsidRPr="00F0348D" w:rsidRDefault="00A501B9" w:rsidP="00355300">
            <w:pPr>
              <w:spacing w:line="360" w:lineRule="auto"/>
              <w:jc w:val="both"/>
              <w:rPr>
                <w:rFonts w:ascii="Times New Roman" w:hAnsi="Times New Roman" w:cs="Times New Roman"/>
                <w:b/>
                <w:sz w:val="20"/>
                <w:szCs w:val="20"/>
                <w:lang w:val="lt-LT"/>
              </w:rPr>
            </w:pPr>
            <w:r w:rsidRPr="00F0348D">
              <w:rPr>
                <w:rFonts w:ascii="Times New Roman" w:hAnsi="Times New Roman" w:cs="Times New Roman"/>
                <w:b/>
                <w:sz w:val="20"/>
                <w:szCs w:val="20"/>
                <w:lang w:val="lt-LT"/>
              </w:rPr>
              <w:t>2.1 dalies</w:t>
            </w:r>
            <w:r w:rsidRPr="00F0348D">
              <w:rPr>
                <w:rFonts w:ascii="Times New Roman" w:hAnsi="Times New Roman" w:cs="Times New Roman"/>
                <w:sz w:val="20"/>
                <w:szCs w:val="20"/>
                <w:lang w:val="lt-LT"/>
              </w:rPr>
              <w:t xml:space="preserve"> </w:t>
            </w:r>
            <w:r w:rsidRPr="00F0348D">
              <w:rPr>
                <w:rFonts w:ascii="Times New Roman" w:hAnsi="Times New Roman" w:cs="Times New Roman"/>
                <w:b/>
                <w:sz w:val="20"/>
                <w:szCs w:val="20"/>
                <w:lang w:val="lt-LT"/>
              </w:rPr>
              <w:t>„Informacija apie įstaigoje / įmonėje priskaityto ir išmokėto darbo užmokesčio priskyrimą projektui“ skiltys:</w:t>
            </w:r>
          </w:p>
          <w:p w14:paraId="3C138461" w14:textId="77777777" w:rsidR="00A501B9" w:rsidRPr="00F0348D" w:rsidRDefault="00A501B9" w:rsidP="00355300">
            <w:pPr>
              <w:spacing w:line="360" w:lineRule="auto"/>
              <w:jc w:val="both"/>
              <w:rPr>
                <w:rFonts w:ascii="Times New Roman" w:hAnsi="Times New Roman" w:cs="Times New Roman"/>
                <w:b/>
                <w:sz w:val="20"/>
                <w:szCs w:val="20"/>
                <w:lang w:val="lt-LT"/>
              </w:rPr>
            </w:pPr>
            <w:r w:rsidRPr="00F0348D">
              <w:rPr>
                <w:rFonts w:ascii="Times New Roman" w:hAnsi="Times New Roman" w:cs="Times New Roman"/>
                <w:b/>
                <w:sz w:val="20"/>
                <w:szCs w:val="20"/>
                <w:lang w:val="lt-LT"/>
              </w:rPr>
              <w:t>- „Projekte dirbtų dienų / valandų skaičius“ (5 stulpelis);</w:t>
            </w:r>
          </w:p>
          <w:p w14:paraId="53CA56DA" w14:textId="77777777" w:rsidR="00A501B9" w:rsidRPr="00F0348D" w:rsidRDefault="00A501B9" w:rsidP="00355300">
            <w:pPr>
              <w:spacing w:line="360" w:lineRule="auto"/>
              <w:jc w:val="both"/>
              <w:rPr>
                <w:rFonts w:ascii="Times New Roman" w:hAnsi="Times New Roman" w:cs="Times New Roman"/>
                <w:b/>
                <w:sz w:val="20"/>
                <w:szCs w:val="20"/>
                <w:lang w:val="lt-LT"/>
              </w:rPr>
            </w:pPr>
            <w:r w:rsidRPr="00F0348D">
              <w:rPr>
                <w:rFonts w:ascii="Times New Roman" w:hAnsi="Times New Roman" w:cs="Times New Roman"/>
                <w:b/>
                <w:sz w:val="20"/>
                <w:szCs w:val="20"/>
                <w:lang w:val="lt-LT"/>
              </w:rPr>
              <w:lastRenderedPageBreak/>
              <w:t xml:space="preserve"> - „Projektui priskirtas Darbo užmokestis / pareiginė alga“ (6 stulpelis).</w:t>
            </w:r>
          </w:p>
          <w:p w14:paraId="1472CC54" w14:textId="77777777" w:rsidR="00A501B9" w:rsidRPr="00F0348D" w:rsidRDefault="00A501B9" w:rsidP="00355300">
            <w:pPr>
              <w:spacing w:line="360" w:lineRule="auto"/>
              <w:jc w:val="both"/>
              <w:rPr>
                <w:rFonts w:ascii="Times New Roman" w:hAnsi="Times New Roman" w:cs="Times New Roman"/>
                <w:sz w:val="20"/>
                <w:szCs w:val="20"/>
                <w:lang w:val="lt-LT"/>
              </w:rPr>
            </w:pPr>
          </w:p>
        </w:tc>
        <w:tc>
          <w:tcPr>
            <w:tcW w:w="2594" w:type="dxa"/>
          </w:tcPr>
          <w:p w14:paraId="131571E8" w14:textId="77777777" w:rsidR="00A501B9" w:rsidRPr="00F0348D" w:rsidRDefault="00A501B9" w:rsidP="00355300">
            <w:pPr>
              <w:spacing w:line="360" w:lineRule="auto"/>
              <w:jc w:val="both"/>
              <w:rPr>
                <w:rFonts w:ascii="Times New Roman" w:hAnsi="Times New Roman" w:cs="Times New Roman"/>
                <w:sz w:val="20"/>
                <w:szCs w:val="20"/>
                <w:lang w:val="lt-LT"/>
              </w:rPr>
            </w:pPr>
            <w:r w:rsidRPr="00F0348D">
              <w:rPr>
                <w:rFonts w:ascii="Times New Roman" w:hAnsi="Times New Roman" w:cs="Times New Roman"/>
                <w:sz w:val="20"/>
                <w:szCs w:val="20"/>
                <w:lang w:val="lt-LT"/>
              </w:rPr>
              <w:lastRenderedPageBreak/>
              <w:t>Deklaruojant darbo užmokesčio išlaidas pirmą kartą ir esant pokyčiams teikiami dokumentai, įrodantys:</w:t>
            </w:r>
          </w:p>
          <w:p w14:paraId="38BF9E62" w14:textId="77777777" w:rsidR="00A501B9" w:rsidRPr="00F0348D" w:rsidRDefault="00A501B9" w:rsidP="00355300">
            <w:pPr>
              <w:spacing w:line="360" w:lineRule="auto"/>
              <w:jc w:val="both"/>
              <w:rPr>
                <w:rFonts w:ascii="Times New Roman" w:hAnsi="Times New Roman" w:cs="Times New Roman"/>
                <w:sz w:val="20"/>
                <w:szCs w:val="20"/>
                <w:lang w:val="lt-LT"/>
              </w:rPr>
            </w:pPr>
            <w:r w:rsidRPr="00F0348D">
              <w:rPr>
                <w:rFonts w:ascii="Times New Roman" w:hAnsi="Times New Roman" w:cs="Times New Roman"/>
                <w:sz w:val="20"/>
                <w:szCs w:val="20"/>
                <w:lang w:val="lt-LT"/>
              </w:rPr>
              <w:t>- darbuotojų priskyrimą projektui (darbo sutartis, ar jos papildymas, ar įsakymas dėl valstybės tarnautojo, ar vidaus tarnybos pareigūno priskyrimo, ar kt.);</w:t>
            </w:r>
          </w:p>
          <w:p w14:paraId="2A2BEBEC" w14:textId="77777777" w:rsidR="00A501B9" w:rsidRPr="00F0348D" w:rsidRDefault="00A501B9" w:rsidP="00355300">
            <w:pPr>
              <w:spacing w:line="360" w:lineRule="auto"/>
              <w:jc w:val="both"/>
              <w:rPr>
                <w:rFonts w:ascii="Times New Roman" w:hAnsi="Times New Roman" w:cs="Times New Roman"/>
                <w:sz w:val="20"/>
                <w:szCs w:val="20"/>
                <w:lang w:val="lt-LT"/>
              </w:rPr>
            </w:pPr>
            <w:r w:rsidRPr="00F0348D">
              <w:rPr>
                <w:rFonts w:ascii="Times New Roman" w:hAnsi="Times New Roman" w:cs="Times New Roman"/>
                <w:sz w:val="20"/>
                <w:szCs w:val="20"/>
                <w:lang w:val="lt-LT"/>
              </w:rPr>
              <w:t>-nustatytą atlygio dydį ir kitą susijusią informaciją dėl darbdavio taikomų mokesčių ir kt.</w:t>
            </w:r>
          </w:p>
          <w:p w14:paraId="720679CC" w14:textId="77777777" w:rsidR="00A501B9" w:rsidRPr="00F0348D" w:rsidRDefault="00A501B9" w:rsidP="00355300">
            <w:pPr>
              <w:spacing w:line="360" w:lineRule="auto"/>
              <w:jc w:val="both"/>
              <w:rPr>
                <w:rFonts w:ascii="Times New Roman" w:hAnsi="Times New Roman" w:cs="Times New Roman"/>
                <w:sz w:val="20"/>
                <w:szCs w:val="20"/>
                <w:lang w:val="lt-LT"/>
              </w:rPr>
            </w:pPr>
            <w:r w:rsidRPr="00F0348D">
              <w:rPr>
                <w:rFonts w:ascii="Times New Roman" w:hAnsi="Times New Roman" w:cs="Times New Roman"/>
                <w:sz w:val="20"/>
                <w:szCs w:val="20"/>
                <w:lang w:val="lt-LT"/>
              </w:rPr>
              <w:t>Kitais atvejais (jei deklaruojama ne pirmą kartą ir nėra pokyčių) dokumentai neteikiami*.</w:t>
            </w:r>
          </w:p>
          <w:p w14:paraId="7D7B88BB" w14:textId="77777777" w:rsidR="00A501B9" w:rsidRPr="00F0348D" w:rsidRDefault="00A501B9" w:rsidP="00355300">
            <w:pPr>
              <w:spacing w:line="360" w:lineRule="auto"/>
              <w:jc w:val="both"/>
              <w:rPr>
                <w:rFonts w:ascii="Times New Roman" w:hAnsi="Times New Roman" w:cs="Times New Roman"/>
                <w:sz w:val="20"/>
                <w:szCs w:val="20"/>
                <w:lang w:val="lt-LT"/>
              </w:rPr>
            </w:pPr>
            <w:r w:rsidRPr="00F0348D">
              <w:rPr>
                <w:rFonts w:ascii="Times New Roman" w:hAnsi="Times New Roman" w:cs="Times New Roman"/>
                <w:sz w:val="20"/>
                <w:szCs w:val="20"/>
                <w:lang w:val="lt-LT"/>
              </w:rPr>
              <w:lastRenderedPageBreak/>
              <w:t xml:space="preserve">Visais atvejais teikiamas darbo laiko apskaitos žiniaraštis. </w:t>
            </w:r>
          </w:p>
        </w:tc>
        <w:tc>
          <w:tcPr>
            <w:tcW w:w="2126" w:type="dxa"/>
          </w:tcPr>
          <w:p w14:paraId="0739776E" w14:textId="77777777" w:rsidR="00A501B9" w:rsidRPr="00F0348D" w:rsidRDefault="00A501B9" w:rsidP="00355300">
            <w:pPr>
              <w:spacing w:line="360" w:lineRule="auto"/>
              <w:jc w:val="both"/>
              <w:rPr>
                <w:rFonts w:ascii="Times New Roman" w:hAnsi="Times New Roman" w:cs="Times New Roman"/>
                <w:sz w:val="20"/>
                <w:szCs w:val="20"/>
                <w:lang w:val="lt-LT"/>
              </w:rPr>
            </w:pPr>
            <w:r w:rsidRPr="00F0348D">
              <w:rPr>
                <w:rFonts w:ascii="Times New Roman" w:hAnsi="Times New Roman" w:cs="Times New Roman"/>
                <w:sz w:val="20"/>
                <w:szCs w:val="20"/>
                <w:lang w:val="lt-LT"/>
              </w:rPr>
              <w:lastRenderedPageBreak/>
              <w:t xml:space="preserve">Projekto vykdytojas ir (ar) partneris turi užtikrinti, kad darbuotojas, kurio darbo užmokesčio išlaidos bus deklaruojamos, būtų priskirtas tiesiogiai dirbti prie projekto įgyvendinimo (įsakymu ar kitu dokumentu). </w:t>
            </w:r>
          </w:p>
          <w:p w14:paraId="27B9EA1B" w14:textId="22068DD9" w:rsidR="004B41E6" w:rsidRDefault="004B41E6" w:rsidP="004B41E6">
            <w:pPr>
              <w:spacing w:line="360" w:lineRule="auto"/>
              <w:jc w:val="both"/>
              <w:rPr>
                <w:rFonts w:ascii="Times New Roman" w:hAnsi="Times New Roman" w:cs="Times New Roman"/>
                <w:sz w:val="20"/>
                <w:szCs w:val="20"/>
                <w:lang w:val="lt-LT"/>
              </w:rPr>
            </w:pPr>
            <w:r w:rsidRPr="00F0348D">
              <w:rPr>
                <w:rFonts w:ascii="Times New Roman" w:hAnsi="Times New Roman" w:cs="Times New Roman"/>
                <w:sz w:val="20"/>
                <w:szCs w:val="20"/>
                <w:lang w:val="lt-LT"/>
              </w:rPr>
              <w:t xml:space="preserve">4 stulpelyje „Įstaigoje dirbtų  dienų / valandų skaičius“ įrašomas </w:t>
            </w:r>
            <w:r w:rsidRPr="00F0348D">
              <w:rPr>
                <w:rFonts w:ascii="Times New Roman" w:hAnsi="Times New Roman" w:cs="Times New Roman"/>
                <w:b/>
                <w:sz w:val="20"/>
                <w:szCs w:val="20"/>
                <w:lang w:val="lt-LT"/>
              </w:rPr>
              <w:t>kiek darbuotojui nustatyta dirbti per mėnesį</w:t>
            </w:r>
            <w:r w:rsidRPr="00F0348D">
              <w:rPr>
                <w:rFonts w:ascii="Times New Roman" w:hAnsi="Times New Roman" w:cs="Times New Roman"/>
                <w:sz w:val="20"/>
                <w:szCs w:val="20"/>
                <w:lang w:val="lt-LT"/>
              </w:rPr>
              <w:t xml:space="preserve"> </w:t>
            </w:r>
            <w:r w:rsidR="00D055FF">
              <w:rPr>
                <w:rFonts w:ascii="Times New Roman" w:hAnsi="Times New Roman" w:cs="Times New Roman"/>
                <w:sz w:val="20"/>
                <w:szCs w:val="20"/>
                <w:lang w:val="lt-LT"/>
              </w:rPr>
              <w:t xml:space="preserve">- </w:t>
            </w:r>
            <w:r w:rsidR="00D055FF" w:rsidRPr="00B8619D">
              <w:rPr>
                <w:rFonts w:ascii="Times New Roman" w:hAnsi="Times New Roman" w:cs="Times New Roman"/>
                <w:b/>
                <w:sz w:val="20"/>
                <w:szCs w:val="20"/>
                <w:lang w:val="lt-LT"/>
              </w:rPr>
              <w:t>tik</w:t>
            </w:r>
            <w:r w:rsidR="00D055FF">
              <w:rPr>
                <w:rFonts w:ascii="Times New Roman" w:hAnsi="Times New Roman" w:cs="Times New Roman"/>
                <w:sz w:val="20"/>
                <w:szCs w:val="20"/>
                <w:lang w:val="lt-LT"/>
              </w:rPr>
              <w:t xml:space="preserve"> </w:t>
            </w:r>
            <w:r w:rsidRPr="00B8619D">
              <w:rPr>
                <w:rFonts w:ascii="Times New Roman" w:hAnsi="Times New Roman" w:cs="Times New Roman"/>
                <w:b/>
                <w:sz w:val="20"/>
                <w:szCs w:val="20"/>
                <w:lang w:val="lt-LT"/>
              </w:rPr>
              <w:t>dienų ar</w:t>
            </w:r>
            <w:r w:rsidR="00D055FF" w:rsidRPr="00B8619D">
              <w:rPr>
                <w:rFonts w:ascii="Times New Roman" w:hAnsi="Times New Roman" w:cs="Times New Roman"/>
                <w:b/>
                <w:sz w:val="20"/>
                <w:szCs w:val="20"/>
                <w:lang w:val="lt-LT"/>
              </w:rPr>
              <w:t>ba</w:t>
            </w:r>
            <w:r w:rsidRPr="00B8619D">
              <w:rPr>
                <w:rFonts w:ascii="Times New Roman" w:hAnsi="Times New Roman" w:cs="Times New Roman"/>
                <w:b/>
                <w:sz w:val="20"/>
                <w:szCs w:val="20"/>
                <w:lang w:val="lt-LT"/>
              </w:rPr>
              <w:t xml:space="preserve"> valandų skaičius</w:t>
            </w:r>
            <w:r w:rsidR="00D055FF">
              <w:rPr>
                <w:rFonts w:ascii="Times New Roman" w:hAnsi="Times New Roman" w:cs="Times New Roman"/>
                <w:sz w:val="20"/>
                <w:szCs w:val="20"/>
                <w:lang w:val="lt-LT"/>
              </w:rPr>
              <w:t xml:space="preserve"> (priklausomai nuo to, kaip </w:t>
            </w:r>
            <w:r w:rsidR="00D055FF">
              <w:rPr>
                <w:rFonts w:ascii="Times New Roman" w:hAnsi="Times New Roman" w:cs="Times New Roman"/>
                <w:sz w:val="20"/>
                <w:szCs w:val="20"/>
                <w:lang w:val="lt-LT"/>
              </w:rPr>
              <w:lastRenderedPageBreak/>
              <w:t>skaičiuojamas darbo užmokestis dienomis arba valandomis)</w:t>
            </w:r>
            <w:r w:rsidRPr="00F0348D">
              <w:rPr>
                <w:rFonts w:ascii="Times New Roman" w:hAnsi="Times New Roman" w:cs="Times New Roman"/>
                <w:sz w:val="20"/>
                <w:szCs w:val="20"/>
                <w:lang w:val="lt-LT"/>
              </w:rPr>
              <w:t>.</w:t>
            </w:r>
          </w:p>
          <w:p w14:paraId="707C945F" w14:textId="25C4E93F" w:rsidR="00D055FF" w:rsidRPr="00F0348D" w:rsidRDefault="00D055FF" w:rsidP="004B41E6">
            <w:pPr>
              <w:spacing w:line="360" w:lineRule="auto"/>
              <w:jc w:val="both"/>
              <w:rPr>
                <w:rFonts w:ascii="Times New Roman" w:hAnsi="Times New Roman" w:cs="Times New Roman"/>
                <w:sz w:val="20"/>
                <w:szCs w:val="20"/>
                <w:lang w:val="lt-LT"/>
              </w:rPr>
            </w:pPr>
            <w:r>
              <w:rPr>
                <w:rFonts w:ascii="Times New Roman" w:hAnsi="Times New Roman" w:cs="Times New Roman"/>
                <w:sz w:val="20"/>
                <w:szCs w:val="20"/>
                <w:lang w:val="lt-LT"/>
              </w:rPr>
              <w:t xml:space="preserve">Atitinkamai 5 stulpelyje </w:t>
            </w:r>
            <w:r w:rsidR="006F5B38" w:rsidRPr="006F5B38">
              <w:rPr>
                <w:rFonts w:ascii="Times New Roman" w:hAnsi="Times New Roman" w:cs="Times New Roman"/>
                <w:sz w:val="20"/>
                <w:szCs w:val="20"/>
                <w:lang w:val="lt-LT"/>
              </w:rPr>
              <w:t xml:space="preserve">„Projekte dirbtų dienų / valandų skaičius“ </w:t>
            </w:r>
            <w:r w:rsidR="006F5B38">
              <w:rPr>
                <w:rFonts w:ascii="Times New Roman" w:hAnsi="Times New Roman" w:cs="Times New Roman"/>
                <w:sz w:val="20"/>
                <w:szCs w:val="20"/>
                <w:lang w:val="lt-LT"/>
              </w:rPr>
              <w:t xml:space="preserve">įrašoma </w:t>
            </w:r>
            <w:r>
              <w:rPr>
                <w:rFonts w:ascii="Times New Roman" w:hAnsi="Times New Roman" w:cs="Times New Roman"/>
                <w:b/>
                <w:sz w:val="20"/>
                <w:szCs w:val="20"/>
                <w:lang w:val="lt-LT"/>
              </w:rPr>
              <w:t xml:space="preserve">kiek darbuotojas </w:t>
            </w:r>
            <w:r w:rsidR="006F5B38">
              <w:rPr>
                <w:rFonts w:ascii="Times New Roman" w:hAnsi="Times New Roman" w:cs="Times New Roman"/>
                <w:b/>
                <w:sz w:val="20"/>
                <w:szCs w:val="20"/>
                <w:lang w:val="lt-LT"/>
              </w:rPr>
              <w:t xml:space="preserve">faktiškai </w:t>
            </w:r>
            <w:r>
              <w:rPr>
                <w:rFonts w:ascii="Times New Roman" w:hAnsi="Times New Roman" w:cs="Times New Roman"/>
                <w:b/>
                <w:sz w:val="20"/>
                <w:szCs w:val="20"/>
                <w:lang w:val="lt-LT"/>
              </w:rPr>
              <w:t>dirbo tik dienų arba valandų</w:t>
            </w:r>
            <w:r>
              <w:rPr>
                <w:rFonts w:ascii="Times New Roman" w:hAnsi="Times New Roman" w:cs="Times New Roman"/>
                <w:sz w:val="20"/>
                <w:szCs w:val="20"/>
                <w:lang w:val="lt-LT"/>
              </w:rPr>
              <w:t xml:space="preserve"> (priklausomai nuo to, kaip skaičiuojamas darbo užmokestis dienomis arba valandomis)</w:t>
            </w:r>
            <w:r w:rsidRPr="00F0348D">
              <w:rPr>
                <w:rFonts w:ascii="Times New Roman" w:hAnsi="Times New Roman" w:cs="Times New Roman"/>
                <w:sz w:val="20"/>
                <w:szCs w:val="20"/>
                <w:lang w:val="lt-LT"/>
              </w:rPr>
              <w:t>.</w:t>
            </w:r>
          </w:p>
          <w:p w14:paraId="2D7707AB" w14:textId="77777777" w:rsidR="00A501B9" w:rsidRPr="00F0348D" w:rsidRDefault="00A501B9" w:rsidP="004B41E6">
            <w:pPr>
              <w:spacing w:line="360" w:lineRule="auto"/>
              <w:jc w:val="both"/>
              <w:rPr>
                <w:rFonts w:ascii="Times New Roman" w:hAnsi="Times New Roman" w:cs="Times New Roman"/>
                <w:sz w:val="20"/>
                <w:szCs w:val="20"/>
                <w:lang w:val="lt-LT"/>
              </w:rPr>
            </w:pPr>
          </w:p>
        </w:tc>
      </w:tr>
      <w:tr w:rsidR="00A501B9" w:rsidRPr="00F0348D" w14:paraId="1B09A898" w14:textId="77777777" w:rsidTr="00355300">
        <w:tc>
          <w:tcPr>
            <w:tcW w:w="846" w:type="dxa"/>
          </w:tcPr>
          <w:p w14:paraId="789BF03A" w14:textId="77777777" w:rsidR="00A501B9" w:rsidRPr="00F0348D" w:rsidRDefault="00A501B9" w:rsidP="00355300">
            <w:pPr>
              <w:spacing w:line="360" w:lineRule="auto"/>
              <w:rPr>
                <w:rFonts w:ascii="Times New Roman" w:hAnsi="Times New Roman" w:cs="Times New Roman"/>
                <w:sz w:val="20"/>
                <w:szCs w:val="20"/>
                <w:lang w:val="lt-LT"/>
              </w:rPr>
            </w:pPr>
            <w:r w:rsidRPr="00F0348D">
              <w:rPr>
                <w:rFonts w:ascii="Times New Roman" w:hAnsi="Times New Roman" w:cs="Times New Roman"/>
                <w:sz w:val="20"/>
                <w:szCs w:val="20"/>
                <w:lang w:val="lt-LT"/>
              </w:rPr>
              <w:lastRenderedPageBreak/>
              <w:t>2.</w:t>
            </w:r>
          </w:p>
        </w:tc>
        <w:tc>
          <w:tcPr>
            <w:tcW w:w="3643" w:type="dxa"/>
          </w:tcPr>
          <w:p w14:paraId="115BDF2E" w14:textId="77777777" w:rsidR="00A501B9" w:rsidRPr="00F0348D" w:rsidRDefault="00A501B9" w:rsidP="00355300">
            <w:pPr>
              <w:spacing w:line="360" w:lineRule="auto"/>
              <w:jc w:val="both"/>
              <w:rPr>
                <w:rFonts w:ascii="Times New Roman" w:hAnsi="Times New Roman" w:cs="Times New Roman"/>
                <w:sz w:val="20"/>
                <w:szCs w:val="20"/>
                <w:lang w:val="lt-LT"/>
              </w:rPr>
            </w:pPr>
            <w:r w:rsidRPr="00F0348D">
              <w:rPr>
                <w:rFonts w:ascii="Times New Roman" w:hAnsi="Times New Roman" w:cs="Times New Roman"/>
                <w:b/>
                <w:sz w:val="20"/>
                <w:szCs w:val="20"/>
                <w:lang w:val="lt-LT"/>
              </w:rPr>
              <w:t xml:space="preserve">Priedas </w:t>
            </w:r>
            <w:r w:rsidRPr="00F0348D">
              <w:rPr>
                <w:rFonts w:ascii="Times New Roman" w:hAnsi="Times New Roman" w:cs="Times New Roman"/>
                <w:sz w:val="20"/>
                <w:szCs w:val="20"/>
                <w:lang w:val="lt-LT"/>
              </w:rPr>
              <w:t>atskirai netaikomas, nes:</w:t>
            </w:r>
          </w:p>
          <w:p w14:paraId="0C8D8FCD" w14:textId="77777777" w:rsidR="00A501B9" w:rsidRPr="00F0348D" w:rsidRDefault="00A501B9" w:rsidP="00355300">
            <w:pPr>
              <w:spacing w:line="360" w:lineRule="auto"/>
              <w:jc w:val="both"/>
              <w:rPr>
                <w:rFonts w:ascii="Times New Roman" w:hAnsi="Times New Roman" w:cs="Times New Roman"/>
                <w:sz w:val="20"/>
                <w:szCs w:val="20"/>
                <w:lang w:val="lt-LT"/>
              </w:rPr>
            </w:pPr>
            <w:r w:rsidRPr="00F0348D">
              <w:rPr>
                <w:rFonts w:ascii="Times New Roman" w:hAnsi="Times New Roman" w:cs="Times New Roman"/>
                <w:sz w:val="20"/>
                <w:szCs w:val="20"/>
                <w:lang w:val="lt-LT"/>
              </w:rPr>
              <w:t>- valstybės tarnautojams galimas priedas už tarnybos Lietuvos valstybei stažą, kuris deklaruojamas kaip pareiginės algos (kai taikoma) priedas;</w:t>
            </w:r>
          </w:p>
          <w:p w14:paraId="2DD265C5" w14:textId="77777777" w:rsidR="00A501B9" w:rsidRPr="00F0348D" w:rsidRDefault="00A501B9" w:rsidP="00355300">
            <w:pPr>
              <w:spacing w:line="360" w:lineRule="auto"/>
              <w:jc w:val="both"/>
              <w:rPr>
                <w:rFonts w:ascii="Times New Roman" w:hAnsi="Times New Roman" w:cs="Times New Roman"/>
                <w:sz w:val="20"/>
                <w:szCs w:val="20"/>
                <w:lang w:val="lt-LT"/>
              </w:rPr>
            </w:pPr>
            <w:r w:rsidRPr="00F0348D">
              <w:rPr>
                <w:rFonts w:ascii="Times New Roman" w:hAnsi="Times New Roman" w:cs="Times New Roman"/>
                <w:sz w:val="20"/>
                <w:szCs w:val="20"/>
                <w:lang w:val="lt-LT"/>
              </w:rPr>
              <w:t xml:space="preserve">- vidaus tarnybos sistemos pareigūnams priedas skiriamas už laipsnį ir tarnybos Lietuvos valstybei stažą, kuris </w:t>
            </w:r>
            <w:r w:rsidRPr="00F0348D">
              <w:rPr>
                <w:rFonts w:ascii="Times New Roman" w:hAnsi="Times New Roman" w:cs="Times New Roman"/>
                <w:sz w:val="20"/>
                <w:szCs w:val="20"/>
                <w:lang w:val="lt-LT"/>
              </w:rPr>
              <w:lastRenderedPageBreak/>
              <w:t>deklaruojamas kaip nustatyto darbo užmokesčio (kai taikoma) priedas;</w:t>
            </w:r>
          </w:p>
          <w:p w14:paraId="461CD98C" w14:textId="77777777" w:rsidR="00A501B9" w:rsidRDefault="00A501B9" w:rsidP="00355300">
            <w:pPr>
              <w:spacing w:line="360" w:lineRule="auto"/>
              <w:jc w:val="both"/>
              <w:rPr>
                <w:rFonts w:ascii="Times New Roman" w:hAnsi="Times New Roman" w:cs="Times New Roman"/>
                <w:sz w:val="20"/>
                <w:szCs w:val="20"/>
                <w:lang w:val="lt-LT"/>
              </w:rPr>
            </w:pPr>
            <w:r w:rsidRPr="00F0348D">
              <w:rPr>
                <w:rFonts w:ascii="Times New Roman" w:hAnsi="Times New Roman" w:cs="Times New Roman"/>
                <w:sz w:val="20"/>
                <w:szCs w:val="20"/>
                <w:lang w:val="lt-LT"/>
              </w:rPr>
              <w:t>- darbuotojams, dirbantiems pagal DS, galimas priedas už kvalifikaciją, kuris deklaruojamas kaip bazinės darbo užmokesčio dalies (kai taikoma) priedas.</w:t>
            </w:r>
          </w:p>
          <w:p w14:paraId="7B96F62D" w14:textId="474BE855" w:rsidR="0003180A" w:rsidRPr="00F0348D" w:rsidRDefault="0003180A" w:rsidP="00355300">
            <w:pPr>
              <w:spacing w:line="360" w:lineRule="auto"/>
              <w:jc w:val="both"/>
              <w:rPr>
                <w:rFonts w:ascii="Times New Roman" w:hAnsi="Times New Roman" w:cs="Times New Roman"/>
                <w:sz w:val="20"/>
                <w:szCs w:val="20"/>
                <w:lang w:val="lt-LT"/>
              </w:rPr>
            </w:pPr>
          </w:p>
        </w:tc>
        <w:tc>
          <w:tcPr>
            <w:tcW w:w="2289" w:type="dxa"/>
          </w:tcPr>
          <w:p w14:paraId="696F24B7" w14:textId="77777777" w:rsidR="00A501B9" w:rsidRPr="00F0348D" w:rsidRDefault="00A501B9" w:rsidP="00355300">
            <w:pPr>
              <w:spacing w:line="360" w:lineRule="auto"/>
              <w:jc w:val="both"/>
              <w:rPr>
                <w:rFonts w:ascii="Times New Roman" w:hAnsi="Times New Roman" w:cs="Times New Roman"/>
                <w:sz w:val="20"/>
                <w:szCs w:val="20"/>
                <w:lang w:val="lt-LT"/>
              </w:rPr>
            </w:pPr>
            <w:r w:rsidRPr="00F0348D">
              <w:rPr>
                <w:rFonts w:ascii="Times New Roman" w:hAnsi="Times New Roman" w:cs="Times New Roman"/>
                <w:sz w:val="20"/>
                <w:szCs w:val="20"/>
                <w:lang w:val="lt-LT"/>
              </w:rPr>
              <w:lastRenderedPageBreak/>
              <w:t xml:space="preserve">Deklaruojamos faktinės išlaidos </w:t>
            </w:r>
          </w:p>
        </w:tc>
        <w:tc>
          <w:tcPr>
            <w:tcW w:w="2537" w:type="dxa"/>
          </w:tcPr>
          <w:p w14:paraId="67E070CC" w14:textId="77777777" w:rsidR="00A501B9" w:rsidRPr="00F0348D" w:rsidRDefault="00A501B9" w:rsidP="00355300">
            <w:pPr>
              <w:spacing w:line="360" w:lineRule="auto"/>
              <w:jc w:val="both"/>
              <w:rPr>
                <w:rFonts w:ascii="Times New Roman" w:hAnsi="Times New Roman" w:cs="Times New Roman"/>
                <w:b/>
                <w:sz w:val="20"/>
                <w:szCs w:val="20"/>
                <w:lang w:val="lt-LT"/>
              </w:rPr>
            </w:pPr>
            <w:r w:rsidRPr="00F0348D">
              <w:rPr>
                <w:rFonts w:ascii="Times New Roman" w:hAnsi="Times New Roman" w:cs="Times New Roman"/>
                <w:b/>
                <w:sz w:val="20"/>
                <w:szCs w:val="20"/>
                <w:lang w:val="lt-LT"/>
              </w:rPr>
              <w:t xml:space="preserve">Pildoma Pažymos 2.1 dalies „Informacija apie įstaigoje / įmonėje priskaityto ir išmokėto darbo užmokesčio priskyrimą projektui“ skiltis „Projektui priskirtas priedas (už stažą, </w:t>
            </w:r>
            <w:r w:rsidRPr="00F0348D">
              <w:rPr>
                <w:rFonts w:ascii="Times New Roman" w:hAnsi="Times New Roman" w:cs="Times New Roman"/>
                <w:b/>
                <w:sz w:val="20"/>
                <w:szCs w:val="20"/>
                <w:lang w:val="lt-LT"/>
              </w:rPr>
              <w:lastRenderedPageBreak/>
              <w:t>kvalifikaciją ar laipsnį, jei taikoma“ (7 stulpelis).</w:t>
            </w:r>
          </w:p>
          <w:p w14:paraId="285426AA" w14:textId="77777777" w:rsidR="00A501B9" w:rsidRPr="00F0348D" w:rsidRDefault="00A501B9" w:rsidP="00355300">
            <w:pPr>
              <w:spacing w:line="360" w:lineRule="auto"/>
              <w:jc w:val="both"/>
              <w:rPr>
                <w:rFonts w:ascii="Times New Roman" w:hAnsi="Times New Roman" w:cs="Times New Roman"/>
                <w:sz w:val="20"/>
                <w:szCs w:val="20"/>
                <w:lang w:val="lt-LT"/>
              </w:rPr>
            </w:pPr>
          </w:p>
        </w:tc>
        <w:tc>
          <w:tcPr>
            <w:tcW w:w="2594" w:type="dxa"/>
          </w:tcPr>
          <w:p w14:paraId="3F5C1875" w14:textId="77777777" w:rsidR="00A501B9" w:rsidRPr="00F0348D" w:rsidRDefault="00A501B9" w:rsidP="00355300">
            <w:pPr>
              <w:spacing w:line="360" w:lineRule="auto"/>
              <w:jc w:val="both"/>
              <w:rPr>
                <w:rFonts w:ascii="Times New Roman" w:hAnsi="Times New Roman" w:cs="Times New Roman"/>
                <w:sz w:val="20"/>
                <w:szCs w:val="20"/>
                <w:lang w:val="lt-LT"/>
              </w:rPr>
            </w:pPr>
            <w:r w:rsidRPr="00F0348D">
              <w:rPr>
                <w:rFonts w:ascii="Times New Roman" w:hAnsi="Times New Roman" w:cs="Times New Roman"/>
                <w:sz w:val="20"/>
                <w:szCs w:val="20"/>
                <w:lang w:val="lt-LT"/>
              </w:rPr>
              <w:lastRenderedPageBreak/>
              <w:t>Deklaruojant darbo užmokesčio išlaidas pirmą kartą ir esant pokyčiams teikiami dokumentai dėl nustatyto priedo.</w:t>
            </w:r>
          </w:p>
          <w:p w14:paraId="4B230C08" w14:textId="77777777" w:rsidR="00A501B9" w:rsidRPr="00F0348D" w:rsidRDefault="00A501B9" w:rsidP="00355300">
            <w:pPr>
              <w:spacing w:line="360" w:lineRule="auto"/>
              <w:jc w:val="both"/>
              <w:rPr>
                <w:rFonts w:ascii="Times New Roman" w:hAnsi="Times New Roman" w:cs="Times New Roman"/>
                <w:sz w:val="20"/>
                <w:szCs w:val="20"/>
                <w:lang w:val="lt-LT"/>
              </w:rPr>
            </w:pPr>
            <w:r w:rsidRPr="00F0348D">
              <w:rPr>
                <w:rFonts w:ascii="Times New Roman" w:hAnsi="Times New Roman" w:cs="Times New Roman"/>
                <w:sz w:val="20"/>
                <w:szCs w:val="20"/>
                <w:lang w:val="lt-LT"/>
              </w:rPr>
              <w:t xml:space="preserve">Kitais atvejais (jei deklaruojama ne pirmą kartą </w:t>
            </w:r>
            <w:r w:rsidRPr="00F0348D">
              <w:rPr>
                <w:rFonts w:ascii="Times New Roman" w:hAnsi="Times New Roman" w:cs="Times New Roman"/>
                <w:sz w:val="20"/>
                <w:szCs w:val="20"/>
                <w:lang w:val="lt-LT"/>
              </w:rPr>
              <w:lastRenderedPageBreak/>
              <w:t>ir nėra pokyčių) dokumentai neteikiami*.</w:t>
            </w:r>
          </w:p>
          <w:p w14:paraId="1A916C58" w14:textId="77777777" w:rsidR="00A501B9" w:rsidRPr="00F0348D" w:rsidRDefault="00A501B9" w:rsidP="00355300">
            <w:pPr>
              <w:spacing w:line="360" w:lineRule="auto"/>
              <w:jc w:val="both"/>
              <w:rPr>
                <w:rFonts w:ascii="Times New Roman" w:hAnsi="Times New Roman" w:cs="Times New Roman"/>
                <w:sz w:val="20"/>
                <w:szCs w:val="20"/>
                <w:lang w:val="lt-LT"/>
              </w:rPr>
            </w:pPr>
            <w:r w:rsidRPr="00F0348D">
              <w:rPr>
                <w:rFonts w:ascii="Times New Roman" w:hAnsi="Times New Roman" w:cs="Times New Roman"/>
                <w:sz w:val="20"/>
                <w:szCs w:val="20"/>
                <w:lang w:val="lt-LT"/>
              </w:rPr>
              <w:t xml:space="preserve"> </w:t>
            </w:r>
          </w:p>
        </w:tc>
        <w:tc>
          <w:tcPr>
            <w:tcW w:w="2126" w:type="dxa"/>
          </w:tcPr>
          <w:p w14:paraId="57F632DA" w14:textId="77777777" w:rsidR="00A501B9" w:rsidRPr="00F0348D" w:rsidRDefault="00A501B9" w:rsidP="00355300">
            <w:pPr>
              <w:spacing w:line="360" w:lineRule="auto"/>
              <w:jc w:val="both"/>
              <w:rPr>
                <w:rFonts w:ascii="Times New Roman" w:hAnsi="Times New Roman" w:cs="Times New Roman"/>
                <w:sz w:val="20"/>
                <w:szCs w:val="20"/>
                <w:lang w:val="lt-LT"/>
              </w:rPr>
            </w:pPr>
          </w:p>
        </w:tc>
      </w:tr>
      <w:tr w:rsidR="00A501B9" w:rsidRPr="00F0348D" w14:paraId="57D9543C" w14:textId="77777777" w:rsidTr="00355300">
        <w:tc>
          <w:tcPr>
            <w:tcW w:w="846" w:type="dxa"/>
          </w:tcPr>
          <w:p w14:paraId="5C958910" w14:textId="77777777" w:rsidR="00A501B9" w:rsidRPr="00F0348D" w:rsidRDefault="00A501B9" w:rsidP="00355300">
            <w:pPr>
              <w:spacing w:line="360" w:lineRule="auto"/>
              <w:rPr>
                <w:rFonts w:ascii="Times New Roman" w:hAnsi="Times New Roman" w:cs="Times New Roman"/>
                <w:sz w:val="20"/>
                <w:szCs w:val="20"/>
                <w:lang w:val="lt-LT"/>
              </w:rPr>
            </w:pPr>
            <w:r w:rsidRPr="00F0348D">
              <w:rPr>
                <w:rFonts w:ascii="Times New Roman" w:hAnsi="Times New Roman" w:cs="Times New Roman"/>
                <w:sz w:val="20"/>
                <w:szCs w:val="20"/>
                <w:lang w:val="lt-LT"/>
              </w:rPr>
              <w:t>3.</w:t>
            </w:r>
          </w:p>
        </w:tc>
        <w:tc>
          <w:tcPr>
            <w:tcW w:w="3643" w:type="dxa"/>
          </w:tcPr>
          <w:p w14:paraId="6FB80D57" w14:textId="77777777" w:rsidR="00A501B9" w:rsidRPr="00F0348D" w:rsidRDefault="00A501B9" w:rsidP="00355300">
            <w:pPr>
              <w:spacing w:line="360" w:lineRule="auto"/>
              <w:jc w:val="both"/>
              <w:rPr>
                <w:rFonts w:ascii="Times New Roman" w:hAnsi="Times New Roman" w:cs="Times New Roman"/>
                <w:sz w:val="20"/>
                <w:szCs w:val="20"/>
                <w:lang w:val="lt-LT"/>
              </w:rPr>
            </w:pPr>
            <w:r w:rsidRPr="00F0348D">
              <w:rPr>
                <w:rFonts w:ascii="Times New Roman" w:hAnsi="Times New Roman" w:cs="Times New Roman"/>
                <w:b/>
                <w:sz w:val="20"/>
                <w:szCs w:val="20"/>
                <w:lang w:val="lt-LT"/>
              </w:rPr>
              <w:t xml:space="preserve">Priemoka mokama </w:t>
            </w:r>
            <w:r w:rsidRPr="00F0348D">
              <w:rPr>
                <w:rFonts w:ascii="Times New Roman" w:hAnsi="Times New Roman" w:cs="Times New Roman"/>
                <w:sz w:val="20"/>
                <w:szCs w:val="20"/>
                <w:lang w:val="lt-LT"/>
              </w:rPr>
              <w:t>už papildomą darbą ar papildomų pareigų ar užduočių vykdymą.</w:t>
            </w:r>
          </w:p>
          <w:p w14:paraId="02E4BD58" w14:textId="77777777" w:rsidR="00A501B9" w:rsidRPr="00F0348D" w:rsidRDefault="00A501B9" w:rsidP="00355300">
            <w:pPr>
              <w:spacing w:line="360" w:lineRule="auto"/>
              <w:jc w:val="both"/>
              <w:rPr>
                <w:rFonts w:ascii="Times New Roman" w:hAnsi="Times New Roman" w:cs="Times New Roman"/>
                <w:sz w:val="20"/>
                <w:szCs w:val="20"/>
                <w:lang w:val="lt-LT"/>
              </w:rPr>
            </w:pPr>
            <w:r w:rsidRPr="00F0348D">
              <w:rPr>
                <w:rFonts w:ascii="Times New Roman" w:hAnsi="Times New Roman" w:cs="Times New Roman"/>
                <w:sz w:val="20"/>
                <w:szCs w:val="20"/>
                <w:lang w:val="lt-LT"/>
              </w:rPr>
              <w:t>Valstybės tarnautojams priemoka skiriama dviem atvejais:</w:t>
            </w:r>
          </w:p>
          <w:p w14:paraId="1C407A77" w14:textId="77777777" w:rsidR="00A501B9" w:rsidRPr="00F0348D" w:rsidRDefault="00A501B9" w:rsidP="00355300">
            <w:pPr>
              <w:spacing w:line="360" w:lineRule="auto"/>
              <w:jc w:val="both"/>
              <w:rPr>
                <w:rFonts w:ascii="Times New Roman" w:hAnsi="Times New Roman" w:cs="Times New Roman"/>
                <w:sz w:val="20"/>
                <w:szCs w:val="20"/>
                <w:lang w:val="lt-LT"/>
              </w:rPr>
            </w:pPr>
            <w:r w:rsidRPr="00F0348D">
              <w:rPr>
                <w:rFonts w:ascii="Times New Roman" w:hAnsi="Times New Roman" w:cs="Times New Roman"/>
                <w:sz w:val="20"/>
                <w:szCs w:val="20"/>
                <w:lang w:val="lt-LT"/>
              </w:rPr>
              <w:t>1) už pavadavimą, kai raštu pavedama laikinai atlikti ir kito valstybės tarnautojo pareigybei nustatytas funkcijas;</w:t>
            </w:r>
          </w:p>
          <w:p w14:paraId="70A6E220" w14:textId="77777777" w:rsidR="00A501B9" w:rsidRPr="00F0348D" w:rsidRDefault="00A501B9" w:rsidP="00355300">
            <w:pPr>
              <w:spacing w:line="360" w:lineRule="auto"/>
              <w:jc w:val="both"/>
              <w:rPr>
                <w:rFonts w:ascii="Times New Roman" w:hAnsi="Times New Roman" w:cs="Times New Roman"/>
                <w:sz w:val="20"/>
                <w:szCs w:val="20"/>
                <w:lang w:val="lt-LT"/>
              </w:rPr>
            </w:pPr>
            <w:r w:rsidRPr="00F0348D">
              <w:rPr>
                <w:rFonts w:ascii="Times New Roman" w:hAnsi="Times New Roman" w:cs="Times New Roman"/>
                <w:sz w:val="20"/>
                <w:szCs w:val="20"/>
                <w:lang w:val="lt-LT"/>
              </w:rPr>
              <w:t>2) už papildomų užduočių (suformuluotų raštu, atlikimą), kai dėl to viršijamas įprastas darbo krūvis arba kai atliekamos pareigybės aprašyme nenumatytos funkcijos.</w:t>
            </w:r>
          </w:p>
          <w:p w14:paraId="4D3DCDA0" w14:textId="77777777" w:rsidR="00A501B9" w:rsidRPr="00F0348D" w:rsidRDefault="00A501B9" w:rsidP="00355300">
            <w:pPr>
              <w:spacing w:line="360" w:lineRule="auto"/>
              <w:jc w:val="both"/>
              <w:rPr>
                <w:rFonts w:ascii="Times New Roman" w:hAnsi="Times New Roman" w:cs="Times New Roman"/>
                <w:sz w:val="20"/>
                <w:szCs w:val="20"/>
                <w:lang w:val="lt-LT"/>
              </w:rPr>
            </w:pPr>
            <w:r w:rsidRPr="00F0348D">
              <w:rPr>
                <w:rFonts w:ascii="Times New Roman" w:hAnsi="Times New Roman" w:cs="Times New Roman"/>
                <w:sz w:val="20"/>
                <w:szCs w:val="20"/>
                <w:lang w:val="lt-LT"/>
              </w:rPr>
              <w:t xml:space="preserve">Priemokos negali viršyti Valstybės tarnybos įstatyme nustatyto procento nuo pareiginės algos ir tuo pačiu metu </w:t>
            </w:r>
            <w:r w:rsidRPr="00F0348D">
              <w:rPr>
                <w:rFonts w:ascii="Times New Roman" w:hAnsi="Times New Roman" w:cs="Times New Roman"/>
                <w:sz w:val="20"/>
                <w:szCs w:val="20"/>
                <w:lang w:val="lt-LT"/>
              </w:rPr>
              <w:lastRenderedPageBreak/>
              <w:t>pareigūnui gali būti skiriama tik viena iš priemokų, nurodytų aukščiau.</w:t>
            </w:r>
          </w:p>
          <w:p w14:paraId="57065175" w14:textId="77777777" w:rsidR="00A501B9" w:rsidRPr="00F0348D" w:rsidRDefault="00A501B9" w:rsidP="00355300">
            <w:pPr>
              <w:spacing w:line="360" w:lineRule="auto"/>
              <w:jc w:val="both"/>
              <w:rPr>
                <w:rFonts w:ascii="Times New Roman" w:hAnsi="Times New Roman" w:cs="Times New Roman"/>
                <w:sz w:val="20"/>
                <w:szCs w:val="20"/>
                <w:lang w:val="lt-LT"/>
              </w:rPr>
            </w:pPr>
            <w:r w:rsidRPr="00F0348D">
              <w:rPr>
                <w:rFonts w:ascii="Times New Roman" w:hAnsi="Times New Roman" w:cs="Times New Roman"/>
                <w:sz w:val="20"/>
                <w:szCs w:val="20"/>
                <w:lang w:val="lt-LT"/>
              </w:rPr>
              <w:t xml:space="preserve">Vidaus tarnybos sistemos pareigūnams bei darbuotojams, dirbantiems pagal DS, taip pat gali būti mokamos priemokos už papildomą darbą. </w:t>
            </w:r>
          </w:p>
          <w:p w14:paraId="5D2749ED" w14:textId="77777777" w:rsidR="00A501B9" w:rsidRDefault="00A501B9" w:rsidP="00355300">
            <w:pPr>
              <w:spacing w:line="360" w:lineRule="auto"/>
              <w:jc w:val="both"/>
              <w:rPr>
                <w:rFonts w:ascii="Times New Roman" w:hAnsi="Times New Roman" w:cs="Times New Roman"/>
                <w:sz w:val="20"/>
                <w:szCs w:val="20"/>
                <w:lang w:val="lt-LT"/>
              </w:rPr>
            </w:pPr>
            <w:r w:rsidRPr="00F0348D">
              <w:rPr>
                <w:rFonts w:ascii="Times New Roman" w:hAnsi="Times New Roman" w:cs="Times New Roman"/>
                <w:sz w:val="20"/>
                <w:szCs w:val="20"/>
                <w:lang w:val="lt-LT"/>
              </w:rPr>
              <w:t>Darbuotojui, dirbant pagal DS papildomą susitarimą dėl papildomo darbo, jame turi būti nurodyta, kuriuo metu bus atliekama papildoma darbo funkcija, jos apimtis darbo valandomis, darbo užmokestis, priemoka už papildomą darbą ar kita (pvz., ekspertas po pagrindinio darbo 4 val. dirba projekto koordinatoriumi projekte).</w:t>
            </w:r>
          </w:p>
          <w:p w14:paraId="286FE9A5" w14:textId="74E3AB15" w:rsidR="0003180A" w:rsidRPr="00F0348D" w:rsidRDefault="0003180A" w:rsidP="00355300">
            <w:pPr>
              <w:spacing w:line="360" w:lineRule="auto"/>
              <w:jc w:val="both"/>
              <w:rPr>
                <w:rFonts w:ascii="Times New Roman" w:hAnsi="Times New Roman" w:cs="Times New Roman"/>
                <w:sz w:val="20"/>
                <w:szCs w:val="20"/>
                <w:lang w:val="lt-LT"/>
              </w:rPr>
            </w:pPr>
          </w:p>
        </w:tc>
        <w:tc>
          <w:tcPr>
            <w:tcW w:w="2289" w:type="dxa"/>
          </w:tcPr>
          <w:p w14:paraId="6863273F" w14:textId="77777777" w:rsidR="00A501B9" w:rsidRPr="00F0348D" w:rsidRDefault="00A501B9" w:rsidP="00355300">
            <w:pPr>
              <w:spacing w:line="360" w:lineRule="auto"/>
              <w:jc w:val="both"/>
              <w:rPr>
                <w:rFonts w:ascii="Times New Roman" w:hAnsi="Times New Roman" w:cs="Times New Roman"/>
                <w:sz w:val="20"/>
                <w:szCs w:val="20"/>
                <w:lang w:val="lt-LT"/>
              </w:rPr>
            </w:pPr>
            <w:r w:rsidRPr="00F0348D">
              <w:rPr>
                <w:rFonts w:ascii="Times New Roman" w:hAnsi="Times New Roman" w:cs="Times New Roman"/>
                <w:sz w:val="20"/>
                <w:szCs w:val="20"/>
                <w:lang w:val="lt-LT"/>
              </w:rPr>
              <w:lastRenderedPageBreak/>
              <w:t xml:space="preserve">Deklaruojamos faktinės išlaidos </w:t>
            </w:r>
          </w:p>
        </w:tc>
        <w:tc>
          <w:tcPr>
            <w:tcW w:w="2537" w:type="dxa"/>
          </w:tcPr>
          <w:p w14:paraId="3EE58097" w14:textId="77777777" w:rsidR="00A501B9" w:rsidRPr="00F0348D" w:rsidRDefault="00A501B9" w:rsidP="00355300">
            <w:pPr>
              <w:spacing w:line="360" w:lineRule="auto"/>
              <w:jc w:val="both"/>
              <w:rPr>
                <w:rFonts w:ascii="Times New Roman" w:hAnsi="Times New Roman" w:cs="Times New Roman"/>
                <w:b/>
                <w:sz w:val="20"/>
                <w:szCs w:val="20"/>
                <w:lang w:val="lt-LT"/>
              </w:rPr>
            </w:pPr>
            <w:r w:rsidRPr="00F0348D">
              <w:rPr>
                <w:rFonts w:ascii="Times New Roman" w:hAnsi="Times New Roman" w:cs="Times New Roman"/>
                <w:b/>
                <w:sz w:val="20"/>
                <w:szCs w:val="20"/>
                <w:lang w:val="lt-LT"/>
              </w:rPr>
              <w:t>Pildoma Pažymos</w:t>
            </w:r>
          </w:p>
          <w:p w14:paraId="0582FF7E" w14:textId="77777777" w:rsidR="00A501B9" w:rsidRPr="00F0348D" w:rsidRDefault="00A501B9" w:rsidP="00355300">
            <w:pPr>
              <w:spacing w:line="360" w:lineRule="auto"/>
              <w:jc w:val="both"/>
              <w:rPr>
                <w:rFonts w:ascii="Times New Roman" w:hAnsi="Times New Roman" w:cs="Times New Roman"/>
                <w:b/>
                <w:sz w:val="20"/>
                <w:szCs w:val="20"/>
                <w:lang w:val="lt-LT"/>
              </w:rPr>
            </w:pPr>
            <w:r w:rsidRPr="00F0348D">
              <w:rPr>
                <w:rFonts w:ascii="Times New Roman" w:hAnsi="Times New Roman" w:cs="Times New Roman"/>
                <w:b/>
                <w:sz w:val="20"/>
                <w:szCs w:val="20"/>
                <w:lang w:val="lt-LT"/>
              </w:rPr>
              <w:t>2.1 dalies „Informacija apie įstaigoje / įmonėje priskaityto ir išmokėto darbo užmokesčio priskyrimą projektui“</w:t>
            </w:r>
            <w:r w:rsidRPr="00F0348D" w:rsidDel="0097796A">
              <w:rPr>
                <w:rFonts w:ascii="Times New Roman" w:hAnsi="Times New Roman" w:cs="Times New Roman"/>
                <w:b/>
                <w:sz w:val="20"/>
                <w:szCs w:val="20"/>
                <w:lang w:val="lt-LT"/>
              </w:rPr>
              <w:t xml:space="preserve"> </w:t>
            </w:r>
            <w:r w:rsidRPr="00F0348D">
              <w:rPr>
                <w:rFonts w:ascii="Times New Roman" w:hAnsi="Times New Roman" w:cs="Times New Roman"/>
                <w:b/>
                <w:sz w:val="20"/>
                <w:szCs w:val="20"/>
                <w:lang w:val="lt-LT"/>
              </w:rPr>
              <w:t xml:space="preserve">skiltis „Projektui priskirta priemoka*“ (8 stulpelis). </w:t>
            </w:r>
          </w:p>
          <w:p w14:paraId="0D904810" w14:textId="77777777" w:rsidR="00A501B9" w:rsidRPr="00F0348D" w:rsidRDefault="00A501B9" w:rsidP="00355300">
            <w:pPr>
              <w:spacing w:line="360" w:lineRule="auto"/>
              <w:jc w:val="both"/>
              <w:rPr>
                <w:rFonts w:ascii="Times New Roman" w:hAnsi="Times New Roman" w:cs="Times New Roman"/>
                <w:sz w:val="20"/>
                <w:szCs w:val="20"/>
                <w:lang w:val="lt-LT"/>
              </w:rPr>
            </w:pPr>
            <w:r w:rsidRPr="00F0348D">
              <w:rPr>
                <w:rFonts w:ascii="Times New Roman" w:hAnsi="Times New Roman" w:cs="Times New Roman"/>
                <w:sz w:val="20"/>
                <w:szCs w:val="20"/>
                <w:lang w:val="lt-LT"/>
              </w:rPr>
              <w:t>Jei mokama tik priemoka ir darbo projekte valandos neskaičiuojamos (dirbama neviršijant nustatytos darbo laiko trukmės), tai 5 stulpelis nepildomas.</w:t>
            </w:r>
          </w:p>
          <w:p w14:paraId="732945A2" w14:textId="77777777" w:rsidR="00A501B9" w:rsidRPr="00F0348D" w:rsidRDefault="00A501B9" w:rsidP="00355300">
            <w:pPr>
              <w:spacing w:line="360" w:lineRule="auto"/>
              <w:jc w:val="both"/>
              <w:rPr>
                <w:rFonts w:ascii="Times New Roman" w:hAnsi="Times New Roman" w:cs="Times New Roman"/>
                <w:sz w:val="20"/>
                <w:szCs w:val="20"/>
                <w:lang w:val="lt-LT"/>
              </w:rPr>
            </w:pPr>
          </w:p>
        </w:tc>
        <w:tc>
          <w:tcPr>
            <w:tcW w:w="2594" w:type="dxa"/>
          </w:tcPr>
          <w:p w14:paraId="11613E0F" w14:textId="77777777" w:rsidR="00A501B9" w:rsidRPr="00F0348D" w:rsidRDefault="00A501B9" w:rsidP="00355300">
            <w:pPr>
              <w:spacing w:line="360" w:lineRule="auto"/>
              <w:jc w:val="both"/>
              <w:rPr>
                <w:rFonts w:ascii="Times New Roman" w:hAnsi="Times New Roman" w:cs="Times New Roman"/>
                <w:sz w:val="20"/>
                <w:szCs w:val="20"/>
                <w:lang w:val="lt-LT"/>
              </w:rPr>
            </w:pPr>
            <w:r w:rsidRPr="00F0348D">
              <w:rPr>
                <w:rFonts w:ascii="Times New Roman" w:hAnsi="Times New Roman" w:cs="Times New Roman"/>
                <w:sz w:val="20"/>
                <w:szCs w:val="20"/>
                <w:lang w:val="lt-LT"/>
              </w:rPr>
              <w:t>Deklaruojant darbo užmokesčio išlaidas pirmą kartą ir esant pokyčiams teikiami dokumentai dėl nustatytos priemokos.</w:t>
            </w:r>
          </w:p>
          <w:p w14:paraId="5A966FA2" w14:textId="77777777" w:rsidR="00A501B9" w:rsidRPr="00F0348D" w:rsidRDefault="00A501B9" w:rsidP="00355300">
            <w:pPr>
              <w:spacing w:line="360" w:lineRule="auto"/>
              <w:jc w:val="both"/>
              <w:rPr>
                <w:rFonts w:ascii="Times New Roman" w:hAnsi="Times New Roman" w:cs="Times New Roman"/>
                <w:sz w:val="20"/>
                <w:szCs w:val="20"/>
                <w:lang w:val="lt-LT"/>
              </w:rPr>
            </w:pPr>
            <w:r w:rsidRPr="00F0348D">
              <w:rPr>
                <w:rFonts w:ascii="Times New Roman" w:hAnsi="Times New Roman" w:cs="Times New Roman"/>
                <w:sz w:val="20"/>
                <w:szCs w:val="20"/>
                <w:lang w:val="lt-LT"/>
              </w:rPr>
              <w:t>Jei mokama tik priemoka dėl darbo projekte, deklaruojant darbo užmokesčio išlaidas pirmą kartą ir esant pokyčiams teikiami dokumentai, įrodantys darbuotojo priskyrimą projektui.</w:t>
            </w:r>
          </w:p>
          <w:p w14:paraId="58457DCE" w14:textId="77777777" w:rsidR="00A501B9" w:rsidRPr="00F0348D" w:rsidRDefault="00A501B9" w:rsidP="00355300">
            <w:pPr>
              <w:spacing w:line="360" w:lineRule="auto"/>
              <w:jc w:val="both"/>
              <w:rPr>
                <w:rFonts w:ascii="Times New Roman" w:hAnsi="Times New Roman" w:cs="Times New Roman"/>
                <w:sz w:val="20"/>
                <w:szCs w:val="20"/>
                <w:lang w:val="lt-LT"/>
              </w:rPr>
            </w:pPr>
            <w:r w:rsidRPr="00F0348D">
              <w:rPr>
                <w:rFonts w:ascii="Times New Roman" w:hAnsi="Times New Roman" w:cs="Times New Roman"/>
                <w:sz w:val="20"/>
                <w:szCs w:val="20"/>
                <w:lang w:val="lt-LT"/>
              </w:rPr>
              <w:t xml:space="preserve">Kitais atvejais (jei deklaruojama ne pirmą kartą </w:t>
            </w:r>
            <w:r w:rsidRPr="00F0348D">
              <w:rPr>
                <w:rFonts w:ascii="Times New Roman" w:hAnsi="Times New Roman" w:cs="Times New Roman"/>
                <w:sz w:val="20"/>
                <w:szCs w:val="20"/>
                <w:lang w:val="lt-LT"/>
              </w:rPr>
              <w:lastRenderedPageBreak/>
              <w:t>ir nėra pokyčių) dokumentai neteikiami*.</w:t>
            </w:r>
          </w:p>
          <w:p w14:paraId="7CF82D83" w14:textId="77777777" w:rsidR="00A501B9" w:rsidRPr="00F0348D" w:rsidRDefault="00A501B9" w:rsidP="00355300">
            <w:pPr>
              <w:spacing w:line="360" w:lineRule="auto"/>
              <w:jc w:val="both"/>
              <w:rPr>
                <w:rFonts w:ascii="Times New Roman" w:hAnsi="Times New Roman" w:cs="Times New Roman"/>
                <w:sz w:val="20"/>
                <w:szCs w:val="20"/>
                <w:lang w:val="lt-LT"/>
              </w:rPr>
            </w:pPr>
          </w:p>
          <w:p w14:paraId="57F6E716" w14:textId="77777777" w:rsidR="00A501B9" w:rsidRPr="00F0348D" w:rsidRDefault="00A501B9" w:rsidP="00355300">
            <w:pPr>
              <w:spacing w:line="360" w:lineRule="auto"/>
              <w:jc w:val="both"/>
              <w:rPr>
                <w:rFonts w:ascii="Times New Roman" w:hAnsi="Times New Roman" w:cs="Times New Roman"/>
                <w:sz w:val="20"/>
                <w:szCs w:val="20"/>
                <w:lang w:val="lt-LT"/>
              </w:rPr>
            </w:pPr>
            <w:r w:rsidRPr="00F0348D">
              <w:rPr>
                <w:rFonts w:ascii="Times New Roman" w:hAnsi="Times New Roman" w:cs="Times New Roman"/>
                <w:sz w:val="20"/>
                <w:szCs w:val="20"/>
                <w:lang w:val="lt-LT"/>
              </w:rPr>
              <w:t>Visais atvejais teikiamas darbo laiko apskaitos žiniaraštis.</w:t>
            </w:r>
          </w:p>
        </w:tc>
        <w:tc>
          <w:tcPr>
            <w:tcW w:w="2126" w:type="dxa"/>
          </w:tcPr>
          <w:p w14:paraId="360C116E" w14:textId="77777777" w:rsidR="00A501B9" w:rsidRPr="00F0348D" w:rsidRDefault="00A501B9" w:rsidP="00355300">
            <w:pPr>
              <w:spacing w:line="360" w:lineRule="auto"/>
              <w:jc w:val="both"/>
              <w:rPr>
                <w:rFonts w:ascii="Times New Roman" w:hAnsi="Times New Roman" w:cs="Times New Roman"/>
                <w:sz w:val="20"/>
                <w:szCs w:val="20"/>
                <w:lang w:val="lt-LT"/>
              </w:rPr>
            </w:pPr>
            <w:r w:rsidRPr="00F0348D">
              <w:rPr>
                <w:rFonts w:ascii="Times New Roman" w:hAnsi="Times New Roman" w:cs="Times New Roman"/>
                <w:sz w:val="20"/>
                <w:szCs w:val="20"/>
                <w:lang w:val="lt-LT"/>
              </w:rPr>
              <w:lastRenderedPageBreak/>
              <w:t>Projekto vykdytojas ir (ar) partneris turi užtikrinti, kad darbuotojas, kurio darbo užmokesčio išlaidos bus deklaruojamos, būtų priskirtas tiesiogiai dirbti prie projekto įgyvendinimo (įsakymu ar kitu dokumentu).</w:t>
            </w:r>
          </w:p>
          <w:p w14:paraId="08058C05" w14:textId="77777777" w:rsidR="00A501B9" w:rsidRPr="00F0348D" w:rsidRDefault="00A501B9" w:rsidP="00355300">
            <w:pPr>
              <w:spacing w:line="360" w:lineRule="auto"/>
              <w:jc w:val="both"/>
              <w:rPr>
                <w:rFonts w:ascii="Times New Roman" w:hAnsi="Times New Roman" w:cs="Times New Roman"/>
                <w:sz w:val="20"/>
                <w:szCs w:val="20"/>
                <w:lang w:val="lt-LT"/>
              </w:rPr>
            </w:pPr>
            <w:r w:rsidRPr="00F0348D">
              <w:rPr>
                <w:rFonts w:ascii="Times New Roman" w:hAnsi="Times New Roman" w:cs="Times New Roman"/>
                <w:sz w:val="20"/>
                <w:szCs w:val="20"/>
                <w:lang w:val="lt-LT"/>
              </w:rPr>
              <w:t xml:space="preserve">Jei mokama tik priemoka ir darbo projekte valandos neskaičiuojamos (dirbama neviršijant </w:t>
            </w:r>
            <w:r w:rsidRPr="00F0348D">
              <w:rPr>
                <w:rFonts w:ascii="Times New Roman" w:hAnsi="Times New Roman" w:cs="Times New Roman"/>
                <w:sz w:val="20"/>
                <w:szCs w:val="20"/>
                <w:lang w:val="lt-LT"/>
              </w:rPr>
              <w:lastRenderedPageBreak/>
              <w:t>nustatytos darbo laiko trukmės), tai 5 stulpelis nepildomas.</w:t>
            </w:r>
          </w:p>
        </w:tc>
      </w:tr>
      <w:tr w:rsidR="00A501B9" w:rsidRPr="00F0348D" w14:paraId="7B406C5F" w14:textId="77777777" w:rsidTr="00355300">
        <w:tc>
          <w:tcPr>
            <w:tcW w:w="846" w:type="dxa"/>
          </w:tcPr>
          <w:p w14:paraId="47817962" w14:textId="77777777" w:rsidR="00A501B9" w:rsidRPr="00F0348D" w:rsidRDefault="00A501B9" w:rsidP="00355300">
            <w:pPr>
              <w:spacing w:line="360" w:lineRule="auto"/>
              <w:rPr>
                <w:rFonts w:ascii="Times New Roman" w:hAnsi="Times New Roman" w:cs="Times New Roman"/>
                <w:sz w:val="20"/>
                <w:szCs w:val="20"/>
                <w:lang w:val="lt-LT"/>
              </w:rPr>
            </w:pPr>
            <w:r w:rsidRPr="00F0348D">
              <w:rPr>
                <w:rFonts w:ascii="Times New Roman" w:hAnsi="Times New Roman" w:cs="Times New Roman"/>
                <w:sz w:val="20"/>
                <w:szCs w:val="20"/>
                <w:lang w:val="lt-LT"/>
              </w:rPr>
              <w:lastRenderedPageBreak/>
              <w:t>4.</w:t>
            </w:r>
          </w:p>
        </w:tc>
        <w:tc>
          <w:tcPr>
            <w:tcW w:w="3643" w:type="dxa"/>
          </w:tcPr>
          <w:p w14:paraId="4D1A7A8B" w14:textId="77777777" w:rsidR="00A501B9" w:rsidRPr="00F0348D" w:rsidRDefault="00A501B9" w:rsidP="00355300">
            <w:pPr>
              <w:spacing w:line="360" w:lineRule="auto"/>
              <w:jc w:val="both"/>
              <w:rPr>
                <w:rFonts w:ascii="Times New Roman" w:hAnsi="Times New Roman" w:cs="Times New Roman"/>
                <w:sz w:val="20"/>
                <w:szCs w:val="20"/>
                <w:lang w:val="lt-LT"/>
              </w:rPr>
            </w:pPr>
            <w:r w:rsidRPr="00F0348D">
              <w:rPr>
                <w:rFonts w:ascii="Times New Roman" w:hAnsi="Times New Roman" w:cs="Times New Roman"/>
                <w:b/>
                <w:sz w:val="20"/>
                <w:szCs w:val="20"/>
                <w:lang w:val="lt-LT"/>
              </w:rPr>
              <w:t>Ligos išmoka</w:t>
            </w:r>
            <w:r w:rsidRPr="00F0348D">
              <w:rPr>
                <w:rFonts w:ascii="Times New Roman" w:hAnsi="Times New Roman" w:cs="Times New Roman"/>
                <w:sz w:val="20"/>
                <w:szCs w:val="20"/>
                <w:lang w:val="lt-LT"/>
              </w:rPr>
              <w:t>, mokama darbdavio už pirmąsias dvi nedarbingumo dienas</w:t>
            </w:r>
          </w:p>
          <w:p w14:paraId="0BDC0D73" w14:textId="77777777" w:rsidR="00A501B9" w:rsidRPr="00F0348D" w:rsidRDefault="00A501B9" w:rsidP="00355300">
            <w:pPr>
              <w:spacing w:line="360" w:lineRule="auto"/>
              <w:jc w:val="both"/>
              <w:rPr>
                <w:rFonts w:ascii="Times New Roman" w:hAnsi="Times New Roman" w:cs="Times New Roman"/>
                <w:sz w:val="20"/>
                <w:szCs w:val="20"/>
                <w:lang w:val="lt-LT"/>
              </w:rPr>
            </w:pPr>
          </w:p>
        </w:tc>
        <w:tc>
          <w:tcPr>
            <w:tcW w:w="2289" w:type="dxa"/>
          </w:tcPr>
          <w:p w14:paraId="13FCBE49" w14:textId="77777777" w:rsidR="00A501B9" w:rsidRPr="00F0348D" w:rsidRDefault="00A501B9" w:rsidP="00355300">
            <w:pPr>
              <w:spacing w:line="360" w:lineRule="auto"/>
              <w:jc w:val="both"/>
              <w:rPr>
                <w:rFonts w:ascii="Times New Roman" w:hAnsi="Times New Roman" w:cs="Times New Roman"/>
                <w:sz w:val="20"/>
                <w:szCs w:val="20"/>
                <w:lang w:val="lt-LT"/>
              </w:rPr>
            </w:pPr>
            <w:r w:rsidRPr="00F0348D">
              <w:rPr>
                <w:rFonts w:ascii="Times New Roman" w:hAnsi="Times New Roman" w:cs="Times New Roman"/>
                <w:sz w:val="20"/>
                <w:szCs w:val="20"/>
                <w:lang w:val="lt-LT"/>
              </w:rPr>
              <w:t xml:space="preserve">Deklaruojamos faktinės išlaidos </w:t>
            </w:r>
          </w:p>
        </w:tc>
        <w:tc>
          <w:tcPr>
            <w:tcW w:w="2537" w:type="dxa"/>
          </w:tcPr>
          <w:p w14:paraId="621CB143" w14:textId="77777777" w:rsidR="00A501B9" w:rsidRPr="00F0348D" w:rsidRDefault="00A501B9" w:rsidP="00355300">
            <w:pPr>
              <w:spacing w:line="360" w:lineRule="auto"/>
              <w:jc w:val="both"/>
              <w:rPr>
                <w:rFonts w:ascii="Times New Roman" w:hAnsi="Times New Roman" w:cs="Times New Roman"/>
                <w:b/>
                <w:sz w:val="20"/>
                <w:szCs w:val="20"/>
                <w:lang w:val="lt-LT"/>
              </w:rPr>
            </w:pPr>
            <w:r w:rsidRPr="00F0348D">
              <w:rPr>
                <w:rFonts w:ascii="Times New Roman" w:hAnsi="Times New Roman" w:cs="Times New Roman"/>
                <w:b/>
                <w:sz w:val="20"/>
                <w:szCs w:val="20"/>
                <w:lang w:val="lt-LT"/>
              </w:rPr>
              <w:t xml:space="preserve">Pildoma Pažymos 2.1 dalies „Informacija apie įstaigoje / įmonėje priskaityto ir išmokėto darbo užmokesčio priskyrimą projektui“ skiltis „Projektui priskirta </w:t>
            </w:r>
            <w:r w:rsidRPr="00F0348D">
              <w:rPr>
                <w:rFonts w:ascii="Times New Roman" w:hAnsi="Times New Roman" w:cs="Times New Roman"/>
                <w:b/>
                <w:sz w:val="20"/>
                <w:szCs w:val="20"/>
                <w:lang w:val="lt-LT"/>
              </w:rPr>
              <w:lastRenderedPageBreak/>
              <w:t>darbdavio mokama ligos išmoka“ (10 stulpelis).</w:t>
            </w:r>
          </w:p>
        </w:tc>
        <w:tc>
          <w:tcPr>
            <w:tcW w:w="2594" w:type="dxa"/>
          </w:tcPr>
          <w:p w14:paraId="01C940C5" w14:textId="77777777" w:rsidR="00A501B9" w:rsidRPr="00F0348D" w:rsidRDefault="00A501B9" w:rsidP="00355300">
            <w:pPr>
              <w:spacing w:line="360" w:lineRule="auto"/>
              <w:jc w:val="both"/>
              <w:rPr>
                <w:rFonts w:ascii="Times New Roman" w:hAnsi="Times New Roman" w:cs="Times New Roman"/>
                <w:sz w:val="20"/>
                <w:szCs w:val="20"/>
                <w:lang w:val="lt-LT"/>
              </w:rPr>
            </w:pPr>
            <w:r w:rsidRPr="00F0348D">
              <w:rPr>
                <w:rFonts w:ascii="Times New Roman" w:hAnsi="Times New Roman" w:cs="Times New Roman"/>
                <w:sz w:val="20"/>
                <w:szCs w:val="20"/>
                <w:lang w:val="lt-LT"/>
              </w:rPr>
              <w:lastRenderedPageBreak/>
              <w:t>Deklaruojant darbo užmokesčio išlaidas pirmą kartą ir esant pokyčiams teikiami dokumentai dėl įstaigoje / įmonėje taikomo ligos išmokos dydžio.</w:t>
            </w:r>
          </w:p>
          <w:p w14:paraId="20C6687C" w14:textId="77777777" w:rsidR="00A501B9" w:rsidRPr="00F0348D" w:rsidRDefault="00A501B9" w:rsidP="00355300">
            <w:pPr>
              <w:spacing w:line="360" w:lineRule="auto"/>
              <w:jc w:val="both"/>
              <w:rPr>
                <w:rFonts w:ascii="Times New Roman" w:hAnsi="Times New Roman" w:cs="Times New Roman"/>
                <w:sz w:val="20"/>
                <w:szCs w:val="20"/>
                <w:lang w:val="lt-LT"/>
              </w:rPr>
            </w:pPr>
            <w:r w:rsidRPr="00F0348D">
              <w:rPr>
                <w:rFonts w:ascii="Times New Roman" w:hAnsi="Times New Roman" w:cs="Times New Roman"/>
                <w:sz w:val="20"/>
                <w:szCs w:val="20"/>
                <w:lang w:val="lt-LT"/>
              </w:rPr>
              <w:t xml:space="preserve">Kitais atvejais (jei deklaruojama ne pirmą kartą </w:t>
            </w:r>
            <w:r w:rsidRPr="00F0348D">
              <w:rPr>
                <w:rFonts w:ascii="Times New Roman" w:hAnsi="Times New Roman" w:cs="Times New Roman"/>
                <w:sz w:val="20"/>
                <w:szCs w:val="20"/>
                <w:lang w:val="lt-LT"/>
              </w:rPr>
              <w:lastRenderedPageBreak/>
              <w:t>ir nėra pokyčių) dokumentai neteikiami*.</w:t>
            </w:r>
          </w:p>
          <w:p w14:paraId="76A32940" w14:textId="77777777" w:rsidR="00A501B9" w:rsidRPr="00F0348D" w:rsidRDefault="00A501B9" w:rsidP="00355300">
            <w:pPr>
              <w:spacing w:line="360" w:lineRule="auto"/>
              <w:jc w:val="both"/>
              <w:rPr>
                <w:rFonts w:ascii="Times New Roman" w:hAnsi="Times New Roman" w:cs="Times New Roman"/>
                <w:sz w:val="20"/>
                <w:szCs w:val="20"/>
                <w:lang w:val="lt-LT"/>
              </w:rPr>
            </w:pPr>
            <w:r w:rsidRPr="00F0348D">
              <w:rPr>
                <w:rFonts w:ascii="Times New Roman" w:hAnsi="Times New Roman" w:cs="Times New Roman"/>
                <w:sz w:val="20"/>
                <w:szCs w:val="20"/>
                <w:lang w:val="lt-LT"/>
              </w:rPr>
              <w:t>Visais atvejais teikiamas darbo laiko apskaitos žiniaraštis.</w:t>
            </w:r>
          </w:p>
        </w:tc>
        <w:tc>
          <w:tcPr>
            <w:tcW w:w="2126" w:type="dxa"/>
          </w:tcPr>
          <w:p w14:paraId="6C7262AD" w14:textId="77777777" w:rsidR="00A501B9" w:rsidRPr="00F0348D" w:rsidRDefault="00A501B9" w:rsidP="00355300">
            <w:pPr>
              <w:spacing w:line="360" w:lineRule="auto"/>
              <w:jc w:val="both"/>
              <w:rPr>
                <w:rFonts w:ascii="Times New Roman" w:hAnsi="Times New Roman" w:cs="Times New Roman"/>
                <w:sz w:val="20"/>
                <w:szCs w:val="20"/>
                <w:lang w:val="lt-LT"/>
              </w:rPr>
            </w:pPr>
          </w:p>
        </w:tc>
      </w:tr>
      <w:tr w:rsidR="00A501B9" w:rsidRPr="00F0348D" w14:paraId="40447A0F" w14:textId="77777777" w:rsidTr="0003180A">
        <w:tc>
          <w:tcPr>
            <w:tcW w:w="846" w:type="dxa"/>
          </w:tcPr>
          <w:p w14:paraId="718A7D82" w14:textId="77777777" w:rsidR="00A501B9" w:rsidRPr="00F0348D" w:rsidRDefault="00A501B9" w:rsidP="00355300">
            <w:pPr>
              <w:spacing w:line="360" w:lineRule="auto"/>
              <w:rPr>
                <w:rFonts w:ascii="Times New Roman" w:hAnsi="Times New Roman" w:cs="Times New Roman"/>
                <w:sz w:val="20"/>
                <w:szCs w:val="20"/>
                <w:lang w:val="lt-LT"/>
              </w:rPr>
            </w:pPr>
            <w:r w:rsidRPr="00F0348D">
              <w:rPr>
                <w:rFonts w:ascii="Times New Roman" w:hAnsi="Times New Roman" w:cs="Times New Roman"/>
                <w:sz w:val="20"/>
                <w:szCs w:val="20"/>
                <w:lang w:val="lt-LT"/>
              </w:rPr>
              <w:t>5.</w:t>
            </w:r>
          </w:p>
        </w:tc>
        <w:tc>
          <w:tcPr>
            <w:tcW w:w="3643" w:type="dxa"/>
          </w:tcPr>
          <w:p w14:paraId="68FDCDF3" w14:textId="77777777" w:rsidR="00A501B9" w:rsidRPr="00F0348D" w:rsidRDefault="00A501B9" w:rsidP="00355300">
            <w:pPr>
              <w:spacing w:line="360" w:lineRule="auto"/>
              <w:jc w:val="both"/>
              <w:rPr>
                <w:rFonts w:ascii="Times New Roman" w:hAnsi="Times New Roman" w:cs="Times New Roman"/>
                <w:sz w:val="20"/>
                <w:szCs w:val="20"/>
                <w:lang w:val="lt-LT"/>
              </w:rPr>
            </w:pPr>
            <w:r w:rsidRPr="00F0348D">
              <w:rPr>
                <w:rFonts w:ascii="Times New Roman" w:hAnsi="Times New Roman" w:cs="Times New Roman"/>
                <w:b/>
                <w:sz w:val="20"/>
                <w:szCs w:val="20"/>
                <w:lang w:val="lt-LT"/>
              </w:rPr>
              <w:t>Kitos su darbo užmokesčiu susijusios išlaidos</w:t>
            </w:r>
            <w:r w:rsidRPr="00F0348D">
              <w:rPr>
                <w:rFonts w:ascii="Times New Roman" w:hAnsi="Times New Roman" w:cs="Times New Roman"/>
                <w:sz w:val="20"/>
                <w:szCs w:val="20"/>
                <w:lang w:val="lt-LT"/>
              </w:rPr>
              <w:t>, iš jų:</w:t>
            </w:r>
          </w:p>
        </w:tc>
        <w:tc>
          <w:tcPr>
            <w:tcW w:w="2289" w:type="dxa"/>
            <w:tcBorders>
              <w:bottom w:val="single" w:sz="4" w:space="0" w:color="auto"/>
            </w:tcBorders>
          </w:tcPr>
          <w:p w14:paraId="6BD2C881" w14:textId="77777777" w:rsidR="00A501B9" w:rsidRPr="00F0348D" w:rsidRDefault="00A501B9" w:rsidP="00355300">
            <w:pPr>
              <w:spacing w:line="360" w:lineRule="auto"/>
              <w:jc w:val="both"/>
              <w:rPr>
                <w:rFonts w:ascii="Times New Roman" w:hAnsi="Times New Roman" w:cs="Times New Roman"/>
                <w:sz w:val="20"/>
                <w:szCs w:val="20"/>
                <w:lang w:val="lt-LT"/>
              </w:rPr>
            </w:pPr>
          </w:p>
        </w:tc>
        <w:tc>
          <w:tcPr>
            <w:tcW w:w="2537" w:type="dxa"/>
            <w:tcBorders>
              <w:bottom w:val="single" w:sz="4" w:space="0" w:color="auto"/>
            </w:tcBorders>
          </w:tcPr>
          <w:p w14:paraId="1062E5EA" w14:textId="77777777" w:rsidR="00A501B9" w:rsidRPr="00F0348D" w:rsidRDefault="00A501B9" w:rsidP="00355300">
            <w:pPr>
              <w:spacing w:line="360" w:lineRule="auto"/>
              <w:jc w:val="both"/>
              <w:rPr>
                <w:rFonts w:ascii="Times New Roman" w:hAnsi="Times New Roman" w:cs="Times New Roman"/>
                <w:sz w:val="20"/>
                <w:szCs w:val="20"/>
                <w:lang w:val="lt-LT"/>
              </w:rPr>
            </w:pPr>
          </w:p>
        </w:tc>
        <w:tc>
          <w:tcPr>
            <w:tcW w:w="2594" w:type="dxa"/>
            <w:tcBorders>
              <w:bottom w:val="single" w:sz="4" w:space="0" w:color="auto"/>
            </w:tcBorders>
          </w:tcPr>
          <w:p w14:paraId="3D1B0EF6" w14:textId="77777777" w:rsidR="00A501B9" w:rsidRPr="00F0348D" w:rsidRDefault="00A501B9" w:rsidP="00355300">
            <w:pPr>
              <w:spacing w:line="360" w:lineRule="auto"/>
              <w:jc w:val="both"/>
              <w:rPr>
                <w:rFonts w:ascii="Times New Roman" w:hAnsi="Times New Roman" w:cs="Times New Roman"/>
                <w:sz w:val="20"/>
                <w:szCs w:val="20"/>
                <w:lang w:val="lt-LT"/>
              </w:rPr>
            </w:pPr>
          </w:p>
        </w:tc>
        <w:tc>
          <w:tcPr>
            <w:tcW w:w="2126" w:type="dxa"/>
          </w:tcPr>
          <w:p w14:paraId="5219BBBF" w14:textId="77777777" w:rsidR="00A501B9" w:rsidRPr="00F0348D" w:rsidRDefault="00A501B9" w:rsidP="00355300">
            <w:pPr>
              <w:spacing w:line="360" w:lineRule="auto"/>
              <w:jc w:val="both"/>
              <w:rPr>
                <w:rFonts w:ascii="Times New Roman" w:hAnsi="Times New Roman" w:cs="Times New Roman"/>
                <w:sz w:val="20"/>
                <w:szCs w:val="20"/>
                <w:lang w:val="lt-LT"/>
              </w:rPr>
            </w:pPr>
          </w:p>
        </w:tc>
      </w:tr>
      <w:tr w:rsidR="00617028" w:rsidRPr="00F0348D" w14:paraId="64183644" w14:textId="77777777" w:rsidTr="0003180A">
        <w:trPr>
          <w:trHeight w:val="2850"/>
        </w:trPr>
        <w:tc>
          <w:tcPr>
            <w:tcW w:w="846" w:type="dxa"/>
          </w:tcPr>
          <w:p w14:paraId="1E0B6BF7" w14:textId="77777777" w:rsidR="00617028" w:rsidRPr="00F0348D" w:rsidRDefault="00617028" w:rsidP="00355300">
            <w:pPr>
              <w:spacing w:line="360" w:lineRule="auto"/>
              <w:rPr>
                <w:rFonts w:ascii="Times New Roman" w:hAnsi="Times New Roman" w:cs="Times New Roman"/>
                <w:sz w:val="20"/>
                <w:szCs w:val="20"/>
                <w:lang w:val="lt-LT"/>
              </w:rPr>
            </w:pPr>
            <w:r w:rsidRPr="00F0348D">
              <w:rPr>
                <w:rFonts w:ascii="Times New Roman" w:hAnsi="Times New Roman" w:cs="Times New Roman"/>
                <w:sz w:val="20"/>
                <w:szCs w:val="20"/>
                <w:lang w:val="lt-LT"/>
              </w:rPr>
              <w:t>5.1</w:t>
            </w:r>
          </w:p>
        </w:tc>
        <w:tc>
          <w:tcPr>
            <w:tcW w:w="3643" w:type="dxa"/>
          </w:tcPr>
          <w:p w14:paraId="3739A664" w14:textId="77777777" w:rsidR="00617028" w:rsidRPr="00F0348D" w:rsidRDefault="00617028" w:rsidP="00355300">
            <w:pPr>
              <w:spacing w:line="360" w:lineRule="auto"/>
              <w:jc w:val="both"/>
              <w:rPr>
                <w:rFonts w:ascii="Times New Roman" w:hAnsi="Times New Roman" w:cs="Times New Roman"/>
                <w:sz w:val="20"/>
                <w:szCs w:val="20"/>
                <w:lang w:val="lt-LT"/>
              </w:rPr>
            </w:pPr>
            <w:r w:rsidRPr="0003180A">
              <w:rPr>
                <w:rFonts w:ascii="Times New Roman" w:hAnsi="Times New Roman" w:cs="Times New Roman"/>
                <w:b/>
                <w:sz w:val="20"/>
                <w:szCs w:val="20"/>
                <w:lang w:val="lt-LT"/>
              </w:rPr>
              <w:t xml:space="preserve">už papildomą poilsio dieną </w:t>
            </w:r>
            <w:r w:rsidRPr="0003180A">
              <w:rPr>
                <w:rFonts w:ascii="Times New Roman" w:hAnsi="Times New Roman" w:cs="Times New Roman"/>
                <w:sz w:val="20"/>
                <w:szCs w:val="20"/>
                <w:lang w:val="lt-LT"/>
              </w:rPr>
              <w:t>už kelionę (komandiruotės metu) vykusią po darbo dienos valandų, poilsio ar švenčių dieną;</w:t>
            </w:r>
            <w:r w:rsidRPr="00F0348D">
              <w:rPr>
                <w:rFonts w:ascii="Times New Roman" w:hAnsi="Times New Roman" w:cs="Times New Roman"/>
                <w:sz w:val="20"/>
                <w:szCs w:val="20"/>
                <w:lang w:val="lt-LT"/>
              </w:rPr>
              <w:t xml:space="preserve"> </w:t>
            </w:r>
          </w:p>
        </w:tc>
        <w:tc>
          <w:tcPr>
            <w:tcW w:w="2289" w:type="dxa"/>
            <w:vMerge w:val="restart"/>
          </w:tcPr>
          <w:p w14:paraId="39B124FE" w14:textId="77777777" w:rsidR="00617028" w:rsidRPr="00F0348D" w:rsidRDefault="00617028" w:rsidP="00355300">
            <w:pPr>
              <w:spacing w:line="360" w:lineRule="auto"/>
              <w:jc w:val="both"/>
              <w:rPr>
                <w:rFonts w:ascii="Times New Roman" w:hAnsi="Times New Roman" w:cs="Times New Roman"/>
                <w:sz w:val="20"/>
                <w:szCs w:val="20"/>
                <w:lang w:val="lt-LT"/>
              </w:rPr>
            </w:pPr>
            <w:r w:rsidRPr="00F0348D">
              <w:rPr>
                <w:rFonts w:ascii="Times New Roman" w:hAnsi="Times New Roman" w:cs="Times New Roman"/>
                <w:sz w:val="20"/>
                <w:szCs w:val="20"/>
                <w:lang w:val="lt-LT"/>
              </w:rPr>
              <w:t xml:space="preserve">Deklaruojamos faktinės išlaidos </w:t>
            </w:r>
          </w:p>
        </w:tc>
        <w:tc>
          <w:tcPr>
            <w:tcW w:w="2537" w:type="dxa"/>
            <w:vMerge w:val="restart"/>
          </w:tcPr>
          <w:p w14:paraId="5BE4F5DE" w14:textId="77777777" w:rsidR="00617028" w:rsidRPr="00F0348D" w:rsidRDefault="00617028" w:rsidP="00355300">
            <w:pPr>
              <w:spacing w:line="360" w:lineRule="auto"/>
              <w:jc w:val="both"/>
              <w:rPr>
                <w:rFonts w:ascii="Times New Roman" w:hAnsi="Times New Roman" w:cs="Times New Roman"/>
                <w:b/>
                <w:sz w:val="20"/>
                <w:szCs w:val="20"/>
                <w:lang w:val="lt-LT"/>
              </w:rPr>
            </w:pPr>
            <w:r w:rsidRPr="00F0348D">
              <w:rPr>
                <w:rFonts w:ascii="Times New Roman" w:hAnsi="Times New Roman" w:cs="Times New Roman"/>
                <w:b/>
                <w:sz w:val="20"/>
                <w:szCs w:val="20"/>
                <w:lang w:val="lt-LT"/>
              </w:rPr>
              <w:t>Pildoma Pažymos</w:t>
            </w:r>
          </w:p>
          <w:p w14:paraId="79B93E6E" w14:textId="77777777" w:rsidR="00617028" w:rsidRPr="00F0348D" w:rsidRDefault="00617028" w:rsidP="00355300">
            <w:pPr>
              <w:spacing w:line="360" w:lineRule="auto"/>
              <w:jc w:val="both"/>
              <w:rPr>
                <w:rFonts w:ascii="Times New Roman" w:hAnsi="Times New Roman" w:cs="Times New Roman"/>
                <w:sz w:val="20"/>
                <w:szCs w:val="20"/>
                <w:lang w:val="lt-LT"/>
              </w:rPr>
            </w:pPr>
            <w:r w:rsidRPr="00F0348D">
              <w:rPr>
                <w:rFonts w:ascii="Times New Roman" w:hAnsi="Times New Roman" w:cs="Times New Roman"/>
                <w:b/>
                <w:sz w:val="20"/>
                <w:szCs w:val="20"/>
                <w:lang w:val="lt-LT"/>
              </w:rPr>
              <w:t>2.1 dalies „Informacija apie įstaigoje / įmonėje priskaityto ir išmokėto darbo užmokesčio priskyrimą projektui“ skiltis „Projektui priskirti kiti priskaitymai, išskyrus kasmetines atostogas ir papildomas poilsio dienas“ (9 stulpelis).</w:t>
            </w:r>
          </w:p>
        </w:tc>
        <w:tc>
          <w:tcPr>
            <w:tcW w:w="2594" w:type="dxa"/>
            <w:vMerge w:val="restart"/>
          </w:tcPr>
          <w:p w14:paraId="529CFAAB" w14:textId="77777777" w:rsidR="00617028" w:rsidRPr="00F0348D" w:rsidRDefault="00617028" w:rsidP="00355300">
            <w:pPr>
              <w:spacing w:line="360" w:lineRule="auto"/>
              <w:jc w:val="both"/>
              <w:rPr>
                <w:rFonts w:ascii="Times New Roman" w:hAnsi="Times New Roman" w:cs="Times New Roman"/>
                <w:sz w:val="20"/>
                <w:szCs w:val="20"/>
                <w:lang w:val="lt-LT"/>
              </w:rPr>
            </w:pPr>
            <w:r w:rsidRPr="00F0348D">
              <w:rPr>
                <w:rFonts w:ascii="Times New Roman" w:hAnsi="Times New Roman" w:cs="Times New Roman"/>
                <w:sz w:val="20"/>
                <w:szCs w:val="20"/>
                <w:lang w:val="lt-LT"/>
              </w:rPr>
              <w:t>Teikiami:</w:t>
            </w:r>
          </w:p>
          <w:p w14:paraId="6B4963EF" w14:textId="6F1E66CB" w:rsidR="00617028" w:rsidRPr="00F0348D" w:rsidRDefault="00617028" w:rsidP="00355300">
            <w:pPr>
              <w:spacing w:line="360" w:lineRule="auto"/>
              <w:jc w:val="both"/>
              <w:rPr>
                <w:rFonts w:ascii="Times New Roman" w:hAnsi="Times New Roman" w:cs="Times New Roman"/>
                <w:sz w:val="20"/>
                <w:szCs w:val="20"/>
                <w:lang w:val="lt-LT"/>
              </w:rPr>
            </w:pPr>
            <w:r w:rsidRPr="00F0348D">
              <w:rPr>
                <w:rFonts w:ascii="Times New Roman" w:hAnsi="Times New Roman" w:cs="Times New Roman"/>
                <w:sz w:val="20"/>
                <w:szCs w:val="20"/>
                <w:lang w:val="lt-LT"/>
              </w:rPr>
              <w:t xml:space="preserve">- įsakymas dėl papildomo </w:t>
            </w:r>
            <w:r>
              <w:rPr>
                <w:rFonts w:ascii="Times New Roman" w:hAnsi="Times New Roman" w:cs="Times New Roman"/>
                <w:sz w:val="20"/>
                <w:szCs w:val="20"/>
                <w:lang w:val="lt-LT"/>
              </w:rPr>
              <w:t xml:space="preserve">darbo ir jo </w:t>
            </w:r>
            <w:r w:rsidRPr="00F0348D">
              <w:rPr>
                <w:rFonts w:ascii="Times New Roman" w:hAnsi="Times New Roman" w:cs="Times New Roman"/>
                <w:sz w:val="20"/>
                <w:szCs w:val="20"/>
                <w:lang w:val="lt-LT"/>
              </w:rPr>
              <w:t>apmokėjimo ar darbuotojo prašymas su įstaigos atsakingų darbuotojų vizomis, kai įsakymas nėra rengiamas pagal įstaigos vidaus tvarką;</w:t>
            </w:r>
          </w:p>
          <w:p w14:paraId="02042C30" w14:textId="7C5A615E" w:rsidR="00617028" w:rsidRPr="00F0348D" w:rsidRDefault="00617028" w:rsidP="0003180A">
            <w:pPr>
              <w:spacing w:line="360" w:lineRule="auto"/>
              <w:jc w:val="both"/>
              <w:rPr>
                <w:rFonts w:ascii="Times New Roman" w:hAnsi="Times New Roman" w:cs="Times New Roman"/>
                <w:sz w:val="20"/>
                <w:szCs w:val="20"/>
                <w:lang w:val="lt-LT"/>
              </w:rPr>
            </w:pPr>
            <w:r w:rsidRPr="00F0348D">
              <w:rPr>
                <w:rFonts w:ascii="Times New Roman" w:hAnsi="Times New Roman" w:cs="Times New Roman"/>
                <w:sz w:val="20"/>
                <w:szCs w:val="20"/>
                <w:lang w:val="lt-LT"/>
              </w:rPr>
              <w:t>- darbo laiko apskaitos žiniaraštis.</w:t>
            </w:r>
          </w:p>
        </w:tc>
        <w:tc>
          <w:tcPr>
            <w:tcW w:w="2126" w:type="dxa"/>
            <w:vMerge w:val="restart"/>
          </w:tcPr>
          <w:p w14:paraId="125F5013" w14:textId="35FEE77A" w:rsidR="00617028" w:rsidRPr="00F0348D" w:rsidRDefault="00617028" w:rsidP="00745CA3">
            <w:pPr>
              <w:spacing w:line="360" w:lineRule="auto"/>
              <w:jc w:val="both"/>
              <w:rPr>
                <w:rFonts w:ascii="Times New Roman" w:hAnsi="Times New Roman" w:cs="Times New Roman"/>
                <w:sz w:val="20"/>
                <w:szCs w:val="20"/>
                <w:lang w:val="lt-LT"/>
              </w:rPr>
            </w:pPr>
            <w:r w:rsidRPr="00F0348D">
              <w:rPr>
                <w:rFonts w:ascii="Times New Roman" w:hAnsi="Times New Roman" w:cs="Times New Roman"/>
                <w:sz w:val="20"/>
                <w:szCs w:val="20"/>
                <w:lang w:val="lt-LT"/>
              </w:rPr>
              <w:t xml:space="preserve">Kai darbuotojo prašymu pagal Darbo kodekso </w:t>
            </w:r>
            <w:r>
              <w:rPr>
                <w:rFonts w:ascii="Times New Roman" w:hAnsi="Times New Roman" w:cs="Times New Roman"/>
                <w:sz w:val="20"/>
                <w:szCs w:val="20"/>
                <w:lang w:val="lt-LT"/>
              </w:rPr>
              <w:t>nuostatas</w:t>
            </w:r>
            <w:r w:rsidRPr="00F0348D">
              <w:rPr>
                <w:rFonts w:ascii="Times New Roman" w:hAnsi="Times New Roman" w:cs="Times New Roman"/>
                <w:sz w:val="20"/>
                <w:szCs w:val="20"/>
                <w:lang w:val="lt-LT"/>
              </w:rPr>
              <w:t xml:space="preserve"> poilsio dienomis dirbtas laikas pridedamas prie kasmetinių atostogų, ir šios išlaidos Pažymoje deklaruojamas remiantis darbuotojo darbo laiko apskaitos žiniaraščiu, tai yra </w:t>
            </w:r>
            <w:r w:rsidRPr="00F0348D">
              <w:rPr>
                <w:rFonts w:ascii="Times New Roman" w:hAnsi="Times New Roman" w:cs="Times New Roman"/>
                <w:sz w:val="20"/>
                <w:szCs w:val="20"/>
                <w:lang w:val="lt-LT"/>
              </w:rPr>
              <w:lastRenderedPageBreak/>
              <w:t>įvykus faktui (faktiškai pasinaudojus ja).</w:t>
            </w:r>
          </w:p>
          <w:p w14:paraId="751FE81A" w14:textId="6D8FAB83" w:rsidR="00617028" w:rsidRPr="00F0348D" w:rsidRDefault="00617028" w:rsidP="00355300">
            <w:pPr>
              <w:spacing w:line="360" w:lineRule="auto"/>
              <w:jc w:val="both"/>
              <w:rPr>
                <w:rFonts w:ascii="Times New Roman" w:hAnsi="Times New Roman" w:cs="Times New Roman"/>
                <w:sz w:val="20"/>
                <w:szCs w:val="20"/>
                <w:lang w:val="lt-LT"/>
              </w:rPr>
            </w:pPr>
            <w:r w:rsidRPr="00F0348D">
              <w:rPr>
                <w:rFonts w:ascii="Times New Roman" w:hAnsi="Times New Roman" w:cs="Times New Roman"/>
                <w:sz w:val="20"/>
                <w:szCs w:val="20"/>
                <w:lang w:val="lt-LT"/>
              </w:rPr>
              <w:t>Išlaidų tinkamumas vertinamas pagal konkrečią situaciją, atsižvelgiant į pagrindimą.</w:t>
            </w:r>
          </w:p>
        </w:tc>
      </w:tr>
      <w:tr w:rsidR="00617028" w:rsidRPr="00F0348D" w14:paraId="3C0403C1" w14:textId="77777777" w:rsidTr="00355300">
        <w:trPr>
          <w:trHeight w:val="298"/>
        </w:trPr>
        <w:tc>
          <w:tcPr>
            <w:tcW w:w="846" w:type="dxa"/>
          </w:tcPr>
          <w:p w14:paraId="0FE6B32F" w14:textId="77777777" w:rsidR="00617028" w:rsidRPr="00F0348D" w:rsidRDefault="00617028" w:rsidP="00355300">
            <w:pPr>
              <w:spacing w:line="360" w:lineRule="auto"/>
              <w:rPr>
                <w:rFonts w:ascii="Times New Roman" w:hAnsi="Times New Roman" w:cs="Times New Roman"/>
                <w:sz w:val="20"/>
                <w:szCs w:val="20"/>
                <w:lang w:val="lt-LT"/>
              </w:rPr>
            </w:pPr>
            <w:r w:rsidRPr="00F0348D">
              <w:rPr>
                <w:rFonts w:ascii="Times New Roman" w:hAnsi="Times New Roman" w:cs="Times New Roman"/>
                <w:sz w:val="20"/>
                <w:szCs w:val="20"/>
                <w:lang w:val="lt-LT"/>
              </w:rPr>
              <w:t>5.2</w:t>
            </w:r>
          </w:p>
        </w:tc>
        <w:tc>
          <w:tcPr>
            <w:tcW w:w="3643" w:type="dxa"/>
          </w:tcPr>
          <w:p w14:paraId="2074DBCE" w14:textId="755C4D5A" w:rsidR="00617028" w:rsidRPr="00F0348D" w:rsidRDefault="00617028" w:rsidP="0003180A">
            <w:pPr>
              <w:spacing w:line="360" w:lineRule="auto"/>
              <w:jc w:val="both"/>
              <w:rPr>
                <w:rFonts w:ascii="Times New Roman" w:hAnsi="Times New Roman" w:cs="Times New Roman"/>
                <w:sz w:val="20"/>
                <w:szCs w:val="20"/>
                <w:lang w:val="lt-LT"/>
              </w:rPr>
            </w:pPr>
            <w:r w:rsidRPr="00F0348D">
              <w:rPr>
                <w:rFonts w:ascii="Times New Roman" w:hAnsi="Times New Roman" w:cs="Times New Roman"/>
                <w:b/>
                <w:sz w:val="20"/>
                <w:szCs w:val="20"/>
                <w:lang w:val="lt-LT"/>
              </w:rPr>
              <w:t>už darbą poilsio dienomis;</w:t>
            </w:r>
          </w:p>
        </w:tc>
        <w:tc>
          <w:tcPr>
            <w:tcW w:w="2289" w:type="dxa"/>
            <w:vMerge/>
          </w:tcPr>
          <w:p w14:paraId="3E213D7C" w14:textId="77777777" w:rsidR="00617028" w:rsidRPr="00F0348D" w:rsidRDefault="00617028" w:rsidP="00355300">
            <w:pPr>
              <w:spacing w:line="360" w:lineRule="auto"/>
              <w:jc w:val="both"/>
              <w:rPr>
                <w:rFonts w:ascii="Times New Roman" w:hAnsi="Times New Roman" w:cs="Times New Roman"/>
                <w:sz w:val="20"/>
                <w:szCs w:val="20"/>
                <w:lang w:val="lt-LT"/>
              </w:rPr>
            </w:pPr>
          </w:p>
        </w:tc>
        <w:tc>
          <w:tcPr>
            <w:tcW w:w="2537" w:type="dxa"/>
            <w:vMerge/>
          </w:tcPr>
          <w:p w14:paraId="1C409B1C" w14:textId="77777777" w:rsidR="00617028" w:rsidRPr="00F0348D" w:rsidRDefault="00617028" w:rsidP="00355300">
            <w:pPr>
              <w:spacing w:line="360" w:lineRule="auto"/>
              <w:jc w:val="both"/>
              <w:rPr>
                <w:rFonts w:ascii="Times New Roman" w:hAnsi="Times New Roman" w:cs="Times New Roman"/>
                <w:sz w:val="20"/>
                <w:szCs w:val="20"/>
                <w:lang w:val="lt-LT"/>
              </w:rPr>
            </w:pPr>
          </w:p>
        </w:tc>
        <w:tc>
          <w:tcPr>
            <w:tcW w:w="2594" w:type="dxa"/>
            <w:vMerge/>
          </w:tcPr>
          <w:p w14:paraId="758B4B93" w14:textId="77777777" w:rsidR="00617028" w:rsidRPr="00F0348D" w:rsidRDefault="00617028" w:rsidP="00355300">
            <w:pPr>
              <w:spacing w:line="360" w:lineRule="auto"/>
              <w:jc w:val="both"/>
              <w:rPr>
                <w:rFonts w:ascii="Times New Roman" w:hAnsi="Times New Roman" w:cs="Times New Roman"/>
                <w:sz w:val="20"/>
                <w:szCs w:val="20"/>
                <w:lang w:val="lt-LT"/>
              </w:rPr>
            </w:pPr>
          </w:p>
        </w:tc>
        <w:tc>
          <w:tcPr>
            <w:tcW w:w="2126" w:type="dxa"/>
            <w:vMerge/>
            <w:shd w:val="clear" w:color="auto" w:fill="auto"/>
          </w:tcPr>
          <w:p w14:paraId="7BDF2E66" w14:textId="24CAC7CA" w:rsidR="00617028" w:rsidRPr="00F0348D" w:rsidRDefault="00617028" w:rsidP="00355300">
            <w:pPr>
              <w:spacing w:line="360" w:lineRule="auto"/>
              <w:jc w:val="both"/>
              <w:rPr>
                <w:rFonts w:ascii="Times New Roman" w:hAnsi="Times New Roman" w:cs="Times New Roman"/>
                <w:sz w:val="20"/>
                <w:szCs w:val="20"/>
                <w:lang w:val="lt-LT"/>
              </w:rPr>
            </w:pPr>
          </w:p>
        </w:tc>
      </w:tr>
      <w:tr w:rsidR="00617028" w:rsidRPr="00F0348D" w14:paraId="46FF52CA" w14:textId="77777777" w:rsidTr="00355300">
        <w:tc>
          <w:tcPr>
            <w:tcW w:w="846" w:type="dxa"/>
          </w:tcPr>
          <w:p w14:paraId="0110D0F8" w14:textId="77777777" w:rsidR="00617028" w:rsidRPr="00F0348D" w:rsidRDefault="00617028" w:rsidP="00355300">
            <w:pPr>
              <w:spacing w:line="360" w:lineRule="auto"/>
              <w:rPr>
                <w:rFonts w:ascii="Times New Roman" w:hAnsi="Times New Roman" w:cs="Times New Roman"/>
                <w:sz w:val="20"/>
                <w:szCs w:val="20"/>
                <w:lang w:val="lt-LT"/>
              </w:rPr>
            </w:pPr>
            <w:r w:rsidRPr="00F0348D">
              <w:rPr>
                <w:rFonts w:ascii="Times New Roman" w:hAnsi="Times New Roman" w:cs="Times New Roman"/>
                <w:sz w:val="20"/>
                <w:szCs w:val="20"/>
                <w:lang w:val="lt-LT"/>
              </w:rPr>
              <w:t>5.3</w:t>
            </w:r>
          </w:p>
        </w:tc>
        <w:tc>
          <w:tcPr>
            <w:tcW w:w="3643" w:type="dxa"/>
          </w:tcPr>
          <w:p w14:paraId="7D2D6300" w14:textId="0346E321" w:rsidR="00617028" w:rsidRPr="00F0348D" w:rsidRDefault="00617028" w:rsidP="0003180A">
            <w:pPr>
              <w:spacing w:line="360" w:lineRule="auto"/>
              <w:jc w:val="both"/>
              <w:rPr>
                <w:rFonts w:ascii="Times New Roman" w:hAnsi="Times New Roman" w:cs="Times New Roman"/>
                <w:sz w:val="20"/>
                <w:szCs w:val="20"/>
                <w:lang w:val="lt-LT"/>
              </w:rPr>
            </w:pPr>
            <w:r w:rsidRPr="00F0348D">
              <w:rPr>
                <w:rFonts w:ascii="Times New Roman" w:hAnsi="Times New Roman" w:cs="Times New Roman"/>
                <w:b/>
                <w:sz w:val="20"/>
                <w:szCs w:val="20"/>
                <w:lang w:val="lt-LT"/>
              </w:rPr>
              <w:t>už darbą švenčių dienomis;</w:t>
            </w:r>
          </w:p>
        </w:tc>
        <w:tc>
          <w:tcPr>
            <w:tcW w:w="2289" w:type="dxa"/>
            <w:vMerge/>
          </w:tcPr>
          <w:p w14:paraId="513BFDF2" w14:textId="77777777" w:rsidR="00617028" w:rsidRPr="00F0348D" w:rsidRDefault="00617028" w:rsidP="00355300">
            <w:pPr>
              <w:spacing w:line="360" w:lineRule="auto"/>
              <w:jc w:val="both"/>
              <w:rPr>
                <w:rFonts w:ascii="Times New Roman" w:hAnsi="Times New Roman" w:cs="Times New Roman"/>
                <w:sz w:val="20"/>
                <w:szCs w:val="20"/>
                <w:lang w:val="lt-LT"/>
              </w:rPr>
            </w:pPr>
          </w:p>
        </w:tc>
        <w:tc>
          <w:tcPr>
            <w:tcW w:w="2537" w:type="dxa"/>
            <w:vMerge/>
          </w:tcPr>
          <w:p w14:paraId="058A178A" w14:textId="77777777" w:rsidR="00617028" w:rsidRPr="00F0348D" w:rsidRDefault="00617028" w:rsidP="00355300">
            <w:pPr>
              <w:spacing w:line="360" w:lineRule="auto"/>
              <w:jc w:val="both"/>
              <w:rPr>
                <w:rFonts w:ascii="Times New Roman" w:hAnsi="Times New Roman" w:cs="Times New Roman"/>
                <w:sz w:val="20"/>
                <w:szCs w:val="20"/>
                <w:lang w:val="lt-LT"/>
              </w:rPr>
            </w:pPr>
          </w:p>
        </w:tc>
        <w:tc>
          <w:tcPr>
            <w:tcW w:w="2594" w:type="dxa"/>
            <w:vMerge/>
          </w:tcPr>
          <w:p w14:paraId="1DB5CED2" w14:textId="77777777" w:rsidR="00617028" w:rsidRPr="00F0348D" w:rsidRDefault="00617028" w:rsidP="00355300">
            <w:pPr>
              <w:spacing w:line="360" w:lineRule="auto"/>
              <w:jc w:val="both"/>
              <w:rPr>
                <w:rFonts w:ascii="Times New Roman" w:hAnsi="Times New Roman" w:cs="Times New Roman"/>
                <w:sz w:val="20"/>
                <w:szCs w:val="20"/>
                <w:lang w:val="lt-LT"/>
              </w:rPr>
            </w:pPr>
          </w:p>
        </w:tc>
        <w:tc>
          <w:tcPr>
            <w:tcW w:w="2126" w:type="dxa"/>
            <w:vMerge/>
            <w:shd w:val="clear" w:color="auto" w:fill="auto"/>
          </w:tcPr>
          <w:p w14:paraId="62CBFEEA" w14:textId="77777777" w:rsidR="00617028" w:rsidRPr="00F0348D" w:rsidRDefault="00617028" w:rsidP="00355300">
            <w:pPr>
              <w:spacing w:line="360" w:lineRule="auto"/>
              <w:jc w:val="both"/>
              <w:rPr>
                <w:rFonts w:ascii="Times New Roman" w:hAnsi="Times New Roman" w:cs="Times New Roman"/>
                <w:sz w:val="20"/>
                <w:szCs w:val="20"/>
                <w:lang w:val="lt-LT"/>
              </w:rPr>
            </w:pPr>
          </w:p>
        </w:tc>
      </w:tr>
      <w:tr w:rsidR="00617028" w:rsidRPr="00F0348D" w14:paraId="6D2F245F" w14:textId="77777777" w:rsidTr="00355300">
        <w:tc>
          <w:tcPr>
            <w:tcW w:w="846" w:type="dxa"/>
          </w:tcPr>
          <w:p w14:paraId="4C17EBEB" w14:textId="77777777" w:rsidR="00617028" w:rsidRPr="00F0348D" w:rsidRDefault="00617028" w:rsidP="00355300">
            <w:pPr>
              <w:spacing w:line="360" w:lineRule="auto"/>
              <w:rPr>
                <w:rFonts w:ascii="Times New Roman" w:hAnsi="Times New Roman" w:cs="Times New Roman"/>
                <w:sz w:val="20"/>
                <w:szCs w:val="20"/>
                <w:lang w:val="lt-LT"/>
              </w:rPr>
            </w:pPr>
            <w:r w:rsidRPr="00F0348D">
              <w:rPr>
                <w:rFonts w:ascii="Times New Roman" w:hAnsi="Times New Roman" w:cs="Times New Roman"/>
                <w:sz w:val="20"/>
                <w:szCs w:val="20"/>
                <w:lang w:val="lt-LT"/>
              </w:rPr>
              <w:t>5.4</w:t>
            </w:r>
          </w:p>
        </w:tc>
        <w:tc>
          <w:tcPr>
            <w:tcW w:w="3643" w:type="dxa"/>
          </w:tcPr>
          <w:p w14:paraId="4CC27CB9" w14:textId="77777777" w:rsidR="00617028" w:rsidRPr="00F0348D" w:rsidRDefault="00617028" w:rsidP="00355300">
            <w:pPr>
              <w:spacing w:line="360" w:lineRule="auto"/>
              <w:jc w:val="both"/>
              <w:rPr>
                <w:rFonts w:ascii="Times New Roman" w:hAnsi="Times New Roman" w:cs="Times New Roman"/>
                <w:sz w:val="20"/>
                <w:szCs w:val="20"/>
                <w:lang w:val="lt-LT"/>
              </w:rPr>
            </w:pPr>
            <w:r w:rsidRPr="00F0348D">
              <w:rPr>
                <w:rFonts w:ascii="Times New Roman" w:hAnsi="Times New Roman" w:cs="Times New Roman"/>
                <w:b/>
                <w:bCs/>
                <w:color w:val="000000"/>
                <w:sz w:val="20"/>
                <w:szCs w:val="20"/>
                <w:lang w:val="lt-LT"/>
              </w:rPr>
              <w:t>už darbą naktį</w:t>
            </w:r>
            <w:r w:rsidRPr="00F0348D">
              <w:rPr>
                <w:rFonts w:ascii="Times New Roman" w:hAnsi="Times New Roman" w:cs="Times New Roman"/>
                <w:sz w:val="20"/>
                <w:szCs w:val="20"/>
                <w:lang w:val="lt-LT"/>
              </w:rPr>
              <w:t>;</w:t>
            </w:r>
          </w:p>
        </w:tc>
        <w:tc>
          <w:tcPr>
            <w:tcW w:w="2289" w:type="dxa"/>
            <w:vMerge/>
          </w:tcPr>
          <w:p w14:paraId="5C37A3B1" w14:textId="77777777" w:rsidR="00617028" w:rsidRPr="00F0348D" w:rsidRDefault="00617028" w:rsidP="00355300">
            <w:pPr>
              <w:spacing w:line="360" w:lineRule="auto"/>
              <w:jc w:val="both"/>
              <w:rPr>
                <w:rFonts w:ascii="Times New Roman" w:hAnsi="Times New Roman" w:cs="Times New Roman"/>
                <w:sz w:val="20"/>
                <w:szCs w:val="20"/>
                <w:lang w:val="lt-LT"/>
              </w:rPr>
            </w:pPr>
          </w:p>
        </w:tc>
        <w:tc>
          <w:tcPr>
            <w:tcW w:w="2537" w:type="dxa"/>
            <w:vMerge/>
          </w:tcPr>
          <w:p w14:paraId="5D8F9903" w14:textId="77777777" w:rsidR="00617028" w:rsidRPr="00F0348D" w:rsidRDefault="00617028" w:rsidP="00355300">
            <w:pPr>
              <w:spacing w:line="360" w:lineRule="auto"/>
              <w:jc w:val="both"/>
              <w:rPr>
                <w:rFonts w:ascii="Times New Roman" w:hAnsi="Times New Roman" w:cs="Times New Roman"/>
                <w:sz w:val="20"/>
                <w:szCs w:val="20"/>
                <w:lang w:val="lt-LT"/>
              </w:rPr>
            </w:pPr>
          </w:p>
        </w:tc>
        <w:tc>
          <w:tcPr>
            <w:tcW w:w="2594" w:type="dxa"/>
            <w:vMerge/>
          </w:tcPr>
          <w:p w14:paraId="68EDEE84" w14:textId="77777777" w:rsidR="00617028" w:rsidRPr="00F0348D" w:rsidRDefault="00617028" w:rsidP="00355300">
            <w:pPr>
              <w:spacing w:line="360" w:lineRule="auto"/>
              <w:jc w:val="both"/>
              <w:rPr>
                <w:rFonts w:ascii="Times New Roman" w:hAnsi="Times New Roman" w:cs="Times New Roman"/>
                <w:sz w:val="20"/>
                <w:szCs w:val="20"/>
                <w:lang w:val="lt-LT"/>
              </w:rPr>
            </w:pPr>
          </w:p>
        </w:tc>
        <w:tc>
          <w:tcPr>
            <w:tcW w:w="2126" w:type="dxa"/>
            <w:vMerge/>
            <w:shd w:val="clear" w:color="auto" w:fill="auto"/>
          </w:tcPr>
          <w:p w14:paraId="0AE42369" w14:textId="77777777" w:rsidR="00617028" w:rsidRPr="00F0348D" w:rsidRDefault="00617028" w:rsidP="00355300">
            <w:pPr>
              <w:spacing w:line="360" w:lineRule="auto"/>
              <w:jc w:val="both"/>
              <w:rPr>
                <w:rFonts w:ascii="Times New Roman" w:hAnsi="Times New Roman" w:cs="Times New Roman"/>
                <w:sz w:val="20"/>
                <w:szCs w:val="20"/>
                <w:lang w:val="lt-LT"/>
              </w:rPr>
            </w:pPr>
          </w:p>
        </w:tc>
      </w:tr>
      <w:tr w:rsidR="00617028" w:rsidRPr="00F0348D" w14:paraId="56633138" w14:textId="77777777" w:rsidTr="00355300">
        <w:trPr>
          <w:trHeight w:val="460"/>
        </w:trPr>
        <w:tc>
          <w:tcPr>
            <w:tcW w:w="846" w:type="dxa"/>
          </w:tcPr>
          <w:p w14:paraId="44933750" w14:textId="77777777" w:rsidR="00617028" w:rsidRPr="00F0348D" w:rsidRDefault="00617028" w:rsidP="00355300">
            <w:pPr>
              <w:spacing w:line="360" w:lineRule="auto"/>
              <w:rPr>
                <w:rFonts w:ascii="Times New Roman" w:hAnsi="Times New Roman" w:cs="Times New Roman"/>
                <w:sz w:val="20"/>
                <w:szCs w:val="20"/>
                <w:lang w:val="lt-LT"/>
              </w:rPr>
            </w:pPr>
            <w:r w:rsidRPr="00F0348D">
              <w:rPr>
                <w:rFonts w:ascii="Times New Roman" w:hAnsi="Times New Roman" w:cs="Times New Roman"/>
                <w:sz w:val="20"/>
                <w:szCs w:val="20"/>
                <w:lang w:val="lt-LT"/>
              </w:rPr>
              <w:t>5.5</w:t>
            </w:r>
          </w:p>
        </w:tc>
        <w:tc>
          <w:tcPr>
            <w:tcW w:w="3643" w:type="dxa"/>
          </w:tcPr>
          <w:p w14:paraId="5EBDD9FE" w14:textId="0F02FC9A" w:rsidR="00617028" w:rsidRPr="00F0348D" w:rsidRDefault="00617028" w:rsidP="00355300">
            <w:pPr>
              <w:spacing w:line="360" w:lineRule="auto"/>
              <w:jc w:val="both"/>
              <w:rPr>
                <w:rFonts w:ascii="Times New Roman" w:hAnsi="Times New Roman" w:cs="Times New Roman"/>
                <w:b/>
                <w:bCs/>
                <w:color w:val="000000"/>
                <w:sz w:val="20"/>
                <w:szCs w:val="20"/>
                <w:lang w:val="lt-LT"/>
              </w:rPr>
            </w:pPr>
            <w:r w:rsidRPr="00F0348D">
              <w:rPr>
                <w:rFonts w:ascii="Times New Roman" w:hAnsi="Times New Roman" w:cs="Times New Roman"/>
                <w:b/>
                <w:bCs/>
                <w:color w:val="000000"/>
                <w:sz w:val="20"/>
                <w:szCs w:val="20"/>
                <w:lang w:val="lt-LT"/>
              </w:rPr>
              <w:t>viršvalandžiai;</w:t>
            </w:r>
          </w:p>
        </w:tc>
        <w:tc>
          <w:tcPr>
            <w:tcW w:w="2289" w:type="dxa"/>
            <w:vMerge/>
          </w:tcPr>
          <w:p w14:paraId="3460CEA0" w14:textId="77777777" w:rsidR="00617028" w:rsidRPr="00F0348D" w:rsidRDefault="00617028" w:rsidP="00355300">
            <w:pPr>
              <w:spacing w:line="360" w:lineRule="auto"/>
              <w:jc w:val="both"/>
              <w:rPr>
                <w:rFonts w:ascii="Times New Roman" w:hAnsi="Times New Roman" w:cs="Times New Roman"/>
                <w:sz w:val="20"/>
                <w:szCs w:val="20"/>
                <w:lang w:val="lt-LT"/>
              </w:rPr>
            </w:pPr>
          </w:p>
        </w:tc>
        <w:tc>
          <w:tcPr>
            <w:tcW w:w="2537" w:type="dxa"/>
            <w:vMerge/>
          </w:tcPr>
          <w:p w14:paraId="00E39271" w14:textId="77777777" w:rsidR="00617028" w:rsidRPr="00F0348D" w:rsidRDefault="00617028" w:rsidP="00355300">
            <w:pPr>
              <w:spacing w:line="360" w:lineRule="auto"/>
              <w:jc w:val="both"/>
              <w:rPr>
                <w:rFonts w:ascii="Times New Roman" w:hAnsi="Times New Roman" w:cs="Times New Roman"/>
                <w:sz w:val="20"/>
                <w:szCs w:val="20"/>
                <w:lang w:val="lt-LT"/>
              </w:rPr>
            </w:pPr>
          </w:p>
        </w:tc>
        <w:tc>
          <w:tcPr>
            <w:tcW w:w="2594" w:type="dxa"/>
            <w:vMerge/>
          </w:tcPr>
          <w:p w14:paraId="3575A303" w14:textId="77777777" w:rsidR="00617028" w:rsidRPr="00F0348D" w:rsidRDefault="00617028" w:rsidP="00355300">
            <w:pPr>
              <w:spacing w:line="360" w:lineRule="auto"/>
              <w:jc w:val="both"/>
              <w:rPr>
                <w:rFonts w:ascii="Times New Roman" w:hAnsi="Times New Roman" w:cs="Times New Roman"/>
                <w:sz w:val="20"/>
                <w:szCs w:val="20"/>
                <w:lang w:val="lt-LT"/>
              </w:rPr>
            </w:pPr>
          </w:p>
        </w:tc>
        <w:tc>
          <w:tcPr>
            <w:tcW w:w="2126" w:type="dxa"/>
            <w:vMerge/>
          </w:tcPr>
          <w:p w14:paraId="7CFB7923" w14:textId="77777777" w:rsidR="00617028" w:rsidRPr="00F0348D" w:rsidRDefault="00617028" w:rsidP="00355300">
            <w:pPr>
              <w:spacing w:line="360" w:lineRule="auto"/>
              <w:jc w:val="both"/>
              <w:rPr>
                <w:rFonts w:ascii="Times New Roman" w:hAnsi="Times New Roman" w:cs="Times New Roman"/>
                <w:sz w:val="20"/>
                <w:szCs w:val="20"/>
                <w:lang w:val="lt-LT"/>
              </w:rPr>
            </w:pPr>
          </w:p>
        </w:tc>
      </w:tr>
      <w:tr w:rsidR="00617028" w:rsidRPr="00F0348D" w14:paraId="077F146E" w14:textId="77777777" w:rsidTr="00355300">
        <w:trPr>
          <w:trHeight w:val="3640"/>
        </w:trPr>
        <w:tc>
          <w:tcPr>
            <w:tcW w:w="846" w:type="dxa"/>
          </w:tcPr>
          <w:p w14:paraId="1AD0BEBE" w14:textId="0782AC49" w:rsidR="00617028" w:rsidRPr="00F0348D" w:rsidRDefault="00617028" w:rsidP="00617028">
            <w:pPr>
              <w:spacing w:line="360" w:lineRule="auto"/>
              <w:rPr>
                <w:rFonts w:ascii="Times New Roman" w:hAnsi="Times New Roman" w:cs="Times New Roman"/>
                <w:sz w:val="20"/>
                <w:szCs w:val="20"/>
                <w:lang w:val="lt-LT"/>
              </w:rPr>
            </w:pPr>
            <w:r w:rsidRPr="00F0348D">
              <w:rPr>
                <w:rFonts w:ascii="Times New Roman" w:hAnsi="Times New Roman" w:cs="Times New Roman"/>
                <w:sz w:val="20"/>
                <w:szCs w:val="20"/>
                <w:lang w:val="lt-LT"/>
              </w:rPr>
              <w:lastRenderedPageBreak/>
              <w:t>5.6.</w:t>
            </w:r>
          </w:p>
        </w:tc>
        <w:tc>
          <w:tcPr>
            <w:tcW w:w="3643" w:type="dxa"/>
          </w:tcPr>
          <w:p w14:paraId="553250FE" w14:textId="4BBEBD3A" w:rsidR="00617028" w:rsidRPr="00F0348D" w:rsidRDefault="00617028" w:rsidP="0003180A">
            <w:pPr>
              <w:spacing w:line="360" w:lineRule="auto"/>
              <w:jc w:val="both"/>
              <w:rPr>
                <w:rFonts w:ascii="Times New Roman" w:hAnsi="Times New Roman" w:cs="Times New Roman"/>
                <w:b/>
                <w:bCs/>
                <w:color w:val="000000"/>
                <w:sz w:val="20"/>
                <w:szCs w:val="20"/>
                <w:lang w:val="lt-LT"/>
              </w:rPr>
            </w:pPr>
            <w:r>
              <w:rPr>
                <w:rFonts w:ascii="Times New Roman" w:hAnsi="Times New Roman" w:cs="Times New Roman"/>
                <w:b/>
                <w:bCs/>
                <w:color w:val="000000"/>
                <w:sz w:val="20"/>
                <w:szCs w:val="20"/>
                <w:lang w:val="lt-LT"/>
              </w:rPr>
              <w:t>k</w:t>
            </w:r>
            <w:r w:rsidRPr="00F0348D">
              <w:rPr>
                <w:rFonts w:ascii="Times New Roman" w:hAnsi="Times New Roman" w:cs="Times New Roman"/>
                <w:b/>
                <w:bCs/>
                <w:color w:val="000000"/>
                <w:sz w:val="20"/>
                <w:szCs w:val="20"/>
                <w:lang w:val="lt-LT"/>
              </w:rPr>
              <w:t>itos</w:t>
            </w:r>
            <w:r>
              <w:rPr>
                <w:rFonts w:ascii="Times New Roman" w:hAnsi="Times New Roman" w:cs="Times New Roman"/>
                <w:b/>
                <w:bCs/>
                <w:color w:val="000000"/>
                <w:sz w:val="20"/>
                <w:szCs w:val="20"/>
                <w:lang w:val="lt-LT"/>
              </w:rPr>
              <w:t>,</w:t>
            </w:r>
            <w:r w:rsidRPr="00F0348D">
              <w:rPr>
                <w:rFonts w:ascii="Times New Roman" w:hAnsi="Times New Roman" w:cs="Times New Roman"/>
                <w:b/>
                <w:bCs/>
                <w:color w:val="000000"/>
                <w:sz w:val="20"/>
                <w:szCs w:val="20"/>
                <w:lang w:val="lt-LT"/>
              </w:rPr>
              <w:t xml:space="preserve"> </w:t>
            </w:r>
            <w:r>
              <w:rPr>
                <w:rFonts w:ascii="Times New Roman" w:hAnsi="Times New Roman" w:cs="Times New Roman"/>
                <w:b/>
                <w:bCs/>
                <w:color w:val="000000"/>
                <w:sz w:val="20"/>
                <w:szCs w:val="20"/>
                <w:lang w:val="lt-LT"/>
              </w:rPr>
              <w:t>pagal teisės aktus priklausančios</w:t>
            </w:r>
            <w:r w:rsidRPr="00F0348D">
              <w:rPr>
                <w:rFonts w:ascii="Times New Roman" w:hAnsi="Times New Roman" w:cs="Times New Roman"/>
                <w:b/>
                <w:bCs/>
                <w:color w:val="000000"/>
                <w:sz w:val="20"/>
                <w:szCs w:val="20"/>
                <w:lang w:val="lt-LT"/>
              </w:rPr>
              <w:t>, išskyrus Atmintinės 11 p. išvardintas, kurios negali būti deklaruojamos.</w:t>
            </w:r>
          </w:p>
        </w:tc>
        <w:tc>
          <w:tcPr>
            <w:tcW w:w="2289" w:type="dxa"/>
            <w:vMerge/>
            <w:tcBorders>
              <w:bottom w:val="nil"/>
            </w:tcBorders>
          </w:tcPr>
          <w:p w14:paraId="065A158A" w14:textId="77777777" w:rsidR="00617028" w:rsidRPr="00F0348D" w:rsidRDefault="00617028" w:rsidP="00617028">
            <w:pPr>
              <w:spacing w:line="360" w:lineRule="auto"/>
              <w:jc w:val="both"/>
              <w:rPr>
                <w:rFonts w:ascii="Times New Roman" w:hAnsi="Times New Roman" w:cs="Times New Roman"/>
                <w:sz w:val="20"/>
                <w:szCs w:val="20"/>
                <w:lang w:val="lt-LT"/>
              </w:rPr>
            </w:pPr>
          </w:p>
        </w:tc>
        <w:tc>
          <w:tcPr>
            <w:tcW w:w="2537" w:type="dxa"/>
            <w:vMerge/>
          </w:tcPr>
          <w:p w14:paraId="48F90CE0" w14:textId="77777777" w:rsidR="00617028" w:rsidRPr="00F0348D" w:rsidRDefault="00617028" w:rsidP="00617028">
            <w:pPr>
              <w:spacing w:line="360" w:lineRule="auto"/>
              <w:jc w:val="both"/>
              <w:rPr>
                <w:rFonts w:ascii="Times New Roman" w:hAnsi="Times New Roman" w:cs="Times New Roman"/>
                <w:sz w:val="20"/>
                <w:szCs w:val="20"/>
                <w:lang w:val="lt-LT"/>
              </w:rPr>
            </w:pPr>
          </w:p>
        </w:tc>
        <w:tc>
          <w:tcPr>
            <w:tcW w:w="2594" w:type="dxa"/>
            <w:vMerge/>
          </w:tcPr>
          <w:p w14:paraId="156FBAA1" w14:textId="77777777" w:rsidR="00617028" w:rsidRPr="00F0348D" w:rsidRDefault="00617028" w:rsidP="00617028">
            <w:pPr>
              <w:spacing w:line="360" w:lineRule="auto"/>
              <w:jc w:val="both"/>
              <w:rPr>
                <w:rFonts w:ascii="Times New Roman" w:hAnsi="Times New Roman" w:cs="Times New Roman"/>
                <w:sz w:val="20"/>
                <w:szCs w:val="20"/>
                <w:lang w:val="lt-LT"/>
              </w:rPr>
            </w:pPr>
          </w:p>
        </w:tc>
        <w:tc>
          <w:tcPr>
            <w:tcW w:w="2126" w:type="dxa"/>
            <w:vMerge/>
          </w:tcPr>
          <w:p w14:paraId="7A577060" w14:textId="77777777" w:rsidR="00617028" w:rsidRPr="00F0348D" w:rsidRDefault="00617028" w:rsidP="00617028">
            <w:pPr>
              <w:spacing w:line="360" w:lineRule="auto"/>
              <w:jc w:val="both"/>
              <w:rPr>
                <w:rFonts w:ascii="Times New Roman" w:hAnsi="Times New Roman" w:cs="Times New Roman"/>
                <w:sz w:val="20"/>
                <w:szCs w:val="20"/>
                <w:lang w:val="lt-LT"/>
              </w:rPr>
            </w:pPr>
          </w:p>
        </w:tc>
      </w:tr>
      <w:tr w:rsidR="00617028" w:rsidRPr="00F0348D" w14:paraId="127963C2" w14:textId="77777777" w:rsidTr="00355300">
        <w:tc>
          <w:tcPr>
            <w:tcW w:w="846" w:type="dxa"/>
          </w:tcPr>
          <w:p w14:paraId="366414C6" w14:textId="77777777" w:rsidR="00617028" w:rsidRPr="00F0348D" w:rsidRDefault="00617028" w:rsidP="00617028">
            <w:pPr>
              <w:spacing w:line="360" w:lineRule="auto"/>
              <w:rPr>
                <w:rFonts w:ascii="Times New Roman" w:hAnsi="Times New Roman" w:cs="Times New Roman"/>
                <w:sz w:val="20"/>
                <w:szCs w:val="20"/>
                <w:lang w:val="lt-LT"/>
              </w:rPr>
            </w:pPr>
            <w:r w:rsidRPr="00F0348D">
              <w:rPr>
                <w:rFonts w:ascii="Times New Roman" w:hAnsi="Times New Roman" w:cs="Times New Roman"/>
                <w:sz w:val="20"/>
                <w:szCs w:val="20"/>
                <w:lang w:val="lt-LT"/>
              </w:rPr>
              <w:t>6.</w:t>
            </w:r>
          </w:p>
        </w:tc>
        <w:tc>
          <w:tcPr>
            <w:tcW w:w="3643" w:type="dxa"/>
          </w:tcPr>
          <w:p w14:paraId="387DCB31" w14:textId="77777777" w:rsidR="00617028" w:rsidRPr="00F0348D" w:rsidRDefault="00617028" w:rsidP="00617028">
            <w:pPr>
              <w:spacing w:line="360" w:lineRule="auto"/>
              <w:jc w:val="both"/>
              <w:rPr>
                <w:rFonts w:ascii="Times New Roman" w:hAnsi="Times New Roman" w:cs="Times New Roman"/>
                <w:b/>
                <w:bCs/>
                <w:color w:val="000000"/>
                <w:sz w:val="20"/>
                <w:szCs w:val="20"/>
                <w:lang w:val="lt-LT"/>
              </w:rPr>
            </w:pPr>
            <w:r w:rsidRPr="00F0348D">
              <w:rPr>
                <w:rFonts w:ascii="Times New Roman" w:hAnsi="Times New Roman" w:cs="Times New Roman"/>
                <w:b/>
                <w:bCs/>
                <w:color w:val="000000"/>
                <w:sz w:val="20"/>
                <w:szCs w:val="20"/>
                <w:lang w:val="lt-LT"/>
              </w:rPr>
              <w:t>Išlaidos, kurios deklaruojamos taikant darbo užmokesčio FN:</w:t>
            </w:r>
          </w:p>
        </w:tc>
        <w:tc>
          <w:tcPr>
            <w:tcW w:w="2289" w:type="dxa"/>
          </w:tcPr>
          <w:p w14:paraId="4CE8F9C8" w14:textId="77777777" w:rsidR="00617028" w:rsidRPr="00F0348D" w:rsidRDefault="00617028" w:rsidP="00617028">
            <w:pPr>
              <w:spacing w:line="360" w:lineRule="auto"/>
              <w:jc w:val="both"/>
              <w:rPr>
                <w:rFonts w:ascii="Times New Roman" w:hAnsi="Times New Roman" w:cs="Times New Roman"/>
                <w:sz w:val="20"/>
                <w:szCs w:val="20"/>
                <w:lang w:val="lt-LT"/>
              </w:rPr>
            </w:pPr>
          </w:p>
        </w:tc>
        <w:tc>
          <w:tcPr>
            <w:tcW w:w="2537" w:type="dxa"/>
          </w:tcPr>
          <w:p w14:paraId="20C34579" w14:textId="77777777" w:rsidR="00617028" w:rsidRPr="00F0348D" w:rsidRDefault="00617028" w:rsidP="00617028">
            <w:pPr>
              <w:spacing w:line="360" w:lineRule="auto"/>
              <w:jc w:val="both"/>
              <w:rPr>
                <w:rFonts w:ascii="Times New Roman" w:hAnsi="Times New Roman" w:cs="Times New Roman"/>
                <w:sz w:val="20"/>
                <w:szCs w:val="20"/>
                <w:lang w:val="lt-LT"/>
              </w:rPr>
            </w:pPr>
          </w:p>
        </w:tc>
        <w:tc>
          <w:tcPr>
            <w:tcW w:w="2594" w:type="dxa"/>
          </w:tcPr>
          <w:p w14:paraId="7E4D084C" w14:textId="77777777" w:rsidR="00617028" w:rsidRPr="00F0348D" w:rsidRDefault="00617028" w:rsidP="00617028">
            <w:pPr>
              <w:spacing w:line="360" w:lineRule="auto"/>
              <w:jc w:val="both"/>
              <w:rPr>
                <w:rFonts w:ascii="Times New Roman" w:hAnsi="Times New Roman" w:cs="Times New Roman"/>
                <w:sz w:val="20"/>
                <w:szCs w:val="20"/>
                <w:lang w:val="lt-LT"/>
              </w:rPr>
            </w:pPr>
          </w:p>
        </w:tc>
        <w:tc>
          <w:tcPr>
            <w:tcW w:w="2126" w:type="dxa"/>
          </w:tcPr>
          <w:p w14:paraId="6C44478A" w14:textId="77777777" w:rsidR="00617028" w:rsidRPr="00F0348D" w:rsidRDefault="00617028" w:rsidP="00617028">
            <w:pPr>
              <w:spacing w:line="360" w:lineRule="auto"/>
              <w:jc w:val="both"/>
              <w:rPr>
                <w:rFonts w:ascii="Times New Roman" w:hAnsi="Times New Roman" w:cs="Times New Roman"/>
                <w:sz w:val="20"/>
                <w:szCs w:val="20"/>
                <w:lang w:val="lt-LT"/>
              </w:rPr>
            </w:pPr>
          </w:p>
        </w:tc>
      </w:tr>
      <w:tr w:rsidR="00617028" w:rsidRPr="00F0348D" w14:paraId="71C2808B" w14:textId="77777777" w:rsidTr="00355300">
        <w:tc>
          <w:tcPr>
            <w:tcW w:w="846" w:type="dxa"/>
          </w:tcPr>
          <w:p w14:paraId="55F4CF3C" w14:textId="77777777" w:rsidR="00617028" w:rsidRPr="00F0348D" w:rsidRDefault="00617028" w:rsidP="00617028">
            <w:pPr>
              <w:spacing w:line="360" w:lineRule="auto"/>
              <w:rPr>
                <w:rFonts w:ascii="Times New Roman" w:hAnsi="Times New Roman" w:cs="Times New Roman"/>
                <w:sz w:val="20"/>
                <w:szCs w:val="20"/>
                <w:lang w:val="lt-LT"/>
              </w:rPr>
            </w:pPr>
            <w:r w:rsidRPr="00F0348D">
              <w:rPr>
                <w:rFonts w:ascii="Times New Roman" w:hAnsi="Times New Roman" w:cs="Times New Roman"/>
                <w:sz w:val="20"/>
                <w:szCs w:val="20"/>
                <w:lang w:val="lt-LT"/>
              </w:rPr>
              <w:t>6.1</w:t>
            </w:r>
          </w:p>
        </w:tc>
        <w:tc>
          <w:tcPr>
            <w:tcW w:w="3643" w:type="dxa"/>
          </w:tcPr>
          <w:p w14:paraId="2BBF0EC2" w14:textId="77777777" w:rsidR="00617028" w:rsidRPr="00F0348D" w:rsidRDefault="00617028" w:rsidP="00617028">
            <w:pPr>
              <w:spacing w:line="360" w:lineRule="auto"/>
              <w:rPr>
                <w:rFonts w:ascii="Times New Roman" w:hAnsi="Times New Roman" w:cs="Times New Roman"/>
                <w:b/>
                <w:bCs/>
                <w:color w:val="000000"/>
                <w:sz w:val="20"/>
                <w:szCs w:val="20"/>
                <w:lang w:val="lt-LT"/>
              </w:rPr>
            </w:pPr>
            <w:r w:rsidRPr="00F0348D">
              <w:rPr>
                <w:rFonts w:ascii="Times New Roman" w:hAnsi="Times New Roman" w:cs="Times New Roman"/>
                <w:b/>
                <w:bCs/>
                <w:color w:val="000000"/>
                <w:sz w:val="20"/>
                <w:szCs w:val="20"/>
                <w:lang w:val="lt-LT"/>
              </w:rPr>
              <w:t>Atostoginiai</w:t>
            </w:r>
          </w:p>
        </w:tc>
        <w:tc>
          <w:tcPr>
            <w:tcW w:w="2289" w:type="dxa"/>
          </w:tcPr>
          <w:p w14:paraId="5BA5F9C6" w14:textId="77777777" w:rsidR="00617028" w:rsidRPr="00F0348D" w:rsidRDefault="00617028" w:rsidP="00617028">
            <w:pPr>
              <w:spacing w:line="360" w:lineRule="auto"/>
              <w:jc w:val="both"/>
              <w:rPr>
                <w:rFonts w:ascii="Times New Roman" w:hAnsi="Times New Roman" w:cs="Times New Roman"/>
                <w:sz w:val="20"/>
                <w:szCs w:val="20"/>
                <w:lang w:val="lt-LT"/>
              </w:rPr>
            </w:pPr>
            <w:r w:rsidRPr="00F0348D">
              <w:rPr>
                <w:rFonts w:ascii="Times New Roman" w:hAnsi="Times New Roman" w:cs="Times New Roman"/>
                <w:sz w:val="20"/>
                <w:szCs w:val="20"/>
                <w:lang w:val="lt-LT"/>
              </w:rPr>
              <w:t>Deklaruojama supaprastintai pagal nustatytas FN: kasmetinių atostogų dienos.</w:t>
            </w:r>
          </w:p>
          <w:p w14:paraId="096BFDD8" w14:textId="77777777" w:rsidR="00617028" w:rsidRPr="00F0348D" w:rsidRDefault="00617028" w:rsidP="00617028">
            <w:pPr>
              <w:spacing w:line="360" w:lineRule="auto"/>
              <w:jc w:val="both"/>
              <w:rPr>
                <w:rFonts w:ascii="Times New Roman" w:hAnsi="Times New Roman" w:cs="Times New Roman"/>
                <w:sz w:val="20"/>
                <w:szCs w:val="20"/>
                <w:lang w:val="lt-LT"/>
              </w:rPr>
            </w:pPr>
          </w:p>
        </w:tc>
        <w:tc>
          <w:tcPr>
            <w:tcW w:w="2537" w:type="dxa"/>
          </w:tcPr>
          <w:p w14:paraId="0EF603F0" w14:textId="77777777" w:rsidR="00617028" w:rsidRPr="00F0348D" w:rsidRDefault="00617028" w:rsidP="00617028">
            <w:pPr>
              <w:spacing w:line="360" w:lineRule="auto"/>
              <w:jc w:val="both"/>
              <w:rPr>
                <w:rFonts w:ascii="Times New Roman" w:hAnsi="Times New Roman" w:cs="Times New Roman"/>
                <w:b/>
                <w:sz w:val="20"/>
                <w:szCs w:val="20"/>
                <w:lang w:val="lt-LT"/>
              </w:rPr>
            </w:pPr>
            <w:r w:rsidRPr="00F0348D">
              <w:rPr>
                <w:rFonts w:ascii="Times New Roman" w:hAnsi="Times New Roman" w:cs="Times New Roman"/>
                <w:b/>
                <w:sz w:val="20"/>
                <w:szCs w:val="20"/>
                <w:lang w:val="lt-LT"/>
              </w:rPr>
              <w:t>Pildomos Pažymos 2.2 dalies „Informacija apie kasmetinių atostogų ir papildomų poilsio dienų išmokas pagal fiksuotas normas“ skiltys „Darbo savaitės trukmė darbo dienomis“ ir „Kasmetinių atostogų darbo dienų skaičius“ (13 ir 14 stulpeliai).</w:t>
            </w:r>
          </w:p>
        </w:tc>
        <w:tc>
          <w:tcPr>
            <w:tcW w:w="2594" w:type="dxa"/>
          </w:tcPr>
          <w:p w14:paraId="0F01D812" w14:textId="77777777" w:rsidR="00617028" w:rsidRPr="00F0348D" w:rsidRDefault="00617028" w:rsidP="00617028">
            <w:pPr>
              <w:spacing w:line="360" w:lineRule="auto"/>
              <w:jc w:val="both"/>
              <w:rPr>
                <w:rFonts w:ascii="Times New Roman" w:hAnsi="Times New Roman" w:cs="Times New Roman"/>
                <w:sz w:val="20"/>
                <w:szCs w:val="20"/>
                <w:lang w:val="lt-LT"/>
              </w:rPr>
            </w:pPr>
            <w:r w:rsidRPr="00F0348D">
              <w:rPr>
                <w:rFonts w:ascii="Times New Roman" w:hAnsi="Times New Roman" w:cs="Times New Roman"/>
                <w:sz w:val="20"/>
                <w:szCs w:val="20"/>
                <w:lang w:val="lt-LT"/>
              </w:rPr>
              <w:t xml:space="preserve">Deklaruojant darbo užmokesčio išlaidas pirmą kartą ir esant pokyčiams teikiami dokumentai, įrodantys darbuotojui priklausančių kasmetinių atostogų trukmę darbo dienomis  ir darbo savaitės režimas (savaitės darbo dienų skaičius). </w:t>
            </w:r>
          </w:p>
          <w:p w14:paraId="54CAE1C3" w14:textId="77777777" w:rsidR="00617028" w:rsidRPr="00F0348D" w:rsidRDefault="00617028" w:rsidP="00617028">
            <w:pPr>
              <w:spacing w:line="360" w:lineRule="auto"/>
              <w:jc w:val="both"/>
              <w:rPr>
                <w:rFonts w:ascii="Times New Roman" w:hAnsi="Times New Roman" w:cs="Times New Roman"/>
                <w:sz w:val="20"/>
                <w:szCs w:val="20"/>
                <w:lang w:val="lt-LT"/>
              </w:rPr>
            </w:pPr>
            <w:r w:rsidRPr="00F0348D">
              <w:rPr>
                <w:rFonts w:ascii="Times New Roman" w:hAnsi="Times New Roman" w:cs="Times New Roman"/>
                <w:sz w:val="20"/>
                <w:szCs w:val="20"/>
                <w:lang w:val="lt-LT"/>
              </w:rPr>
              <w:lastRenderedPageBreak/>
              <w:t>Kitais atvejais (jei deklaruojama ne pirmą kartą ir nėra pokyčių) dokumentai neteikiami*.</w:t>
            </w:r>
          </w:p>
        </w:tc>
        <w:tc>
          <w:tcPr>
            <w:tcW w:w="2126" w:type="dxa"/>
          </w:tcPr>
          <w:p w14:paraId="0643CAAA" w14:textId="77777777" w:rsidR="00617028" w:rsidRPr="00F0348D" w:rsidRDefault="00617028" w:rsidP="00617028">
            <w:pPr>
              <w:spacing w:line="360" w:lineRule="auto"/>
              <w:jc w:val="both"/>
              <w:rPr>
                <w:rFonts w:ascii="Times New Roman" w:hAnsi="Times New Roman" w:cs="Times New Roman"/>
                <w:sz w:val="20"/>
                <w:szCs w:val="20"/>
                <w:lang w:val="lt-LT"/>
              </w:rPr>
            </w:pPr>
            <w:r w:rsidRPr="00F0348D">
              <w:rPr>
                <w:rFonts w:ascii="Times New Roman" w:hAnsi="Times New Roman" w:cs="Times New Roman"/>
                <w:sz w:val="20"/>
                <w:szCs w:val="20"/>
                <w:lang w:val="lt-LT"/>
              </w:rPr>
              <w:lastRenderedPageBreak/>
              <w:t>Įstaigoje / įmonėje priskaičiuoti atostoginiai Pažymos 2.1 dalyje nėra įtraukiami, o deklaruojama supaprastintai pagal nustatytas FN.</w:t>
            </w:r>
          </w:p>
        </w:tc>
      </w:tr>
      <w:tr w:rsidR="00617028" w:rsidRPr="00F0348D" w14:paraId="506FA4D7" w14:textId="77777777" w:rsidTr="00355300">
        <w:tc>
          <w:tcPr>
            <w:tcW w:w="846" w:type="dxa"/>
          </w:tcPr>
          <w:p w14:paraId="4DCA5BD1" w14:textId="77777777" w:rsidR="00617028" w:rsidRPr="00F0348D" w:rsidRDefault="00617028" w:rsidP="00617028">
            <w:pPr>
              <w:spacing w:line="360" w:lineRule="auto"/>
              <w:rPr>
                <w:rFonts w:ascii="Times New Roman" w:hAnsi="Times New Roman" w:cs="Times New Roman"/>
                <w:sz w:val="20"/>
                <w:szCs w:val="20"/>
                <w:lang w:val="lt-LT"/>
              </w:rPr>
            </w:pPr>
            <w:r w:rsidRPr="00F0348D">
              <w:rPr>
                <w:rFonts w:ascii="Times New Roman" w:hAnsi="Times New Roman" w:cs="Times New Roman"/>
                <w:sz w:val="20"/>
                <w:szCs w:val="20"/>
                <w:lang w:val="lt-LT"/>
              </w:rPr>
              <w:t>6.2</w:t>
            </w:r>
          </w:p>
        </w:tc>
        <w:tc>
          <w:tcPr>
            <w:tcW w:w="3643" w:type="dxa"/>
          </w:tcPr>
          <w:p w14:paraId="67313C90" w14:textId="0BE9FF45" w:rsidR="00617028" w:rsidRPr="00F0348D" w:rsidRDefault="00617028" w:rsidP="00617028">
            <w:pPr>
              <w:spacing w:line="360" w:lineRule="auto"/>
              <w:rPr>
                <w:rFonts w:ascii="Times New Roman" w:hAnsi="Times New Roman" w:cs="Times New Roman"/>
                <w:b/>
                <w:bCs/>
                <w:color w:val="000000"/>
                <w:sz w:val="20"/>
                <w:szCs w:val="20"/>
                <w:lang w:val="lt-LT"/>
              </w:rPr>
            </w:pPr>
            <w:r w:rsidRPr="00F0348D">
              <w:rPr>
                <w:rFonts w:ascii="Times New Roman" w:hAnsi="Times New Roman" w:cs="Times New Roman"/>
                <w:b/>
                <w:bCs/>
                <w:color w:val="000000"/>
                <w:sz w:val="20"/>
                <w:szCs w:val="20"/>
                <w:lang w:val="lt-LT"/>
              </w:rPr>
              <w:t>Papildomos poilsio dienos (</w:t>
            </w:r>
            <w:proofErr w:type="spellStart"/>
            <w:r w:rsidRPr="00F0348D">
              <w:rPr>
                <w:rFonts w:ascii="Times New Roman" w:hAnsi="Times New Roman" w:cs="Times New Roman"/>
                <w:b/>
                <w:bCs/>
                <w:color w:val="000000"/>
                <w:sz w:val="20"/>
                <w:szCs w:val="20"/>
                <w:lang w:val="lt-LT"/>
              </w:rPr>
              <w:t>mamadieniai</w:t>
            </w:r>
            <w:proofErr w:type="spellEnd"/>
            <w:r w:rsidRPr="00F0348D">
              <w:rPr>
                <w:rFonts w:ascii="Times New Roman" w:hAnsi="Times New Roman" w:cs="Times New Roman"/>
                <w:b/>
                <w:bCs/>
                <w:color w:val="000000"/>
                <w:sz w:val="20"/>
                <w:szCs w:val="20"/>
                <w:lang w:val="lt-LT"/>
              </w:rPr>
              <w:t xml:space="preserve"> / </w:t>
            </w:r>
            <w:proofErr w:type="spellStart"/>
            <w:r w:rsidRPr="00F0348D">
              <w:rPr>
                <w:rFonts w:ascii="Times New Roman" w:hAnsi="Times New Roman" w:cs="Times New Roman"/>
                <w:b/>
                <w:bCs/>
                <w:color w:val="000000"/>
                <w:sz w:val="20"/>
                <w:szCs w:val="20"/>
                <w:lang w:val="lt-LT"/>
              </w:rPr>
              <w:t>tėvadieniai</w:t>
            </w:r>
            <w:proofErr w:type="spellEnd"/>
            <w:r w:rsidRPr="00F0348D">
              <w:rPr>
                <w:rFonts w:ascii="Times New Roman" w:hAnsi="Times New Roman" w:cs="Times New Roman"/>
                <w:b/>
                <w:bCs/>
                <w:color w:val="000000"/>
                <w:sz w:val="20"/>
                <w:szCs w:val="20"/>
                <w:lang w:val="lt-LT"/>
              </w:rPr>
              <w:t xml:space="preserve"> ir rugsėjo 1-oji) </w:t>
            </w:r>
          </w:p>
        </w:tc>
        <w:tc>
          <w:tcPr>
            <w:tcW w:w="2289" w:type="dxa"/>
          </w:tcPr>
          <w:p w14:paraId="66ED3FC5" w14:textId="77777777" w:rsidR="00617028" w:rsidRPr="00F0348D" w:rsidRDefault="00617028" w:rsidP="00617028">
            <w:pPr>
              <w:spacing w:line="360" w:lineRule="auto"/>
              <w:rPr>
                <w:rFonts w:ascii="Times New Roman" w:hAnsi="Times New Roman" w:cs="Times New Roman"/>
                <w:sz w:val="20"/>
                <w:szCs w:val="20"/>
                <w:lang w:val="lt-LT"/>
              </w:rPr>
            </w:pPr>
            <w:r w:rsidRPr="00F0348D">
              <w:rPr>
                <w:rFonts w:ascii="Times New Roman" w:hAnsi="Times New Roman" w:cs="Times New Roman"/>
                <w:sz w:val="20"/>
                <w:szCs w:val="20"/>
                <w:lang w:val="lt-LT"/>
              </w:rPr>
              <w:t>Deklaruojama supaprastintai pagal nustatytas FN: papildomos poilsio dienos.</w:t>
            </w:r>
          </w:p>
          <w:p w14:paraId="36B45224" w14:textId="77777777" w:rsidR="00617028" w:rsidRPr="00F0348D" w:rsidRDefault="00617028" w:rsidP="00617028">
            <w:pPr>
              <w:spacing w:line="360" w:lineRule="auto"/>
              <w:jc w:val="both"/>
              <w:rPr>
                <w:rFonts w:ascii="Times New Roman" w:hAnsi="Times New Roman" w:cs="Times New Roman"/>
                <w:sz w:val="20"/>
                <w:szCs w:val="20"/>
                <w:lang w:val="lt-LT"/>
              </w:rPr>
            </w:pPr>
          </w:p>
        </w:tc>
        <w:tc>
          <w:tcPr>
            <w:tcW w:w="2537" w:type="dxa"/>
          </w:tcPr>
          <w:p w14:paraId="3EC0064C" w14:textId="77777777" w:rsidR="00617028" w:rsidRPr="00F0348D" w:rsidRDefault="00617028" w:rsidP="00617028">
            <w:pPr>
              <w:spacing w:line="360" w:lineRule="auto"/>
              <w:jc w:val="both"/>
              <w:rPr>
                <w:rFonts w:ascii="Times New Roman" w:hAnsi="Times New Roman" w:cs="Times New Roman"/>
                <w:b/>
                <w:sz w:val="20"/>
                <w:szCs w:val="20"/>
                <w:lang w:val="lt-LT"/>
              </w:rPr>
            </w:pPr>
            <w:r w:rsidRPr="00F0348D">
              <w:rPr>
                <w:rFonts w:ascii="Times New Roman" w:hAnsi="Times New Roman" w:cs="Times New Roman"/>
                <w:b/>
                <w:sz w:val="20"/>
                <w:szCs w:val="20"/>
                <w:lang w:val="lt-LT"/>
              </w:rPr>
              <w:t>Pildoma Pažymos 2.2 dalis „Informacija apie kasmetinių atostogų ir papildomų poilsio dienų išmokas pagal fiksuotas normas“ skiltis „Papildomų poilsio dienų skaičius per atskaitinį mėnesį“ (17 stulpeliai).</w:t>
            </w:r>
          </w:p>
        </w:tc>
        <w:tc>
          <w:tcPr>
            <w:tcW w:w="2594" w:type="dxa"/>
          </w:tcPr>
          <w:p w14:paraId="67BE5591" w14:textId="6F6E4897" w:rsidR="00617028" w:rsidRPr="00F0348D" w:rsidRDefault="00617028" w:rsidP="00617028">
            <w:pPr>
              <w:spacing w:line="360" w:lineRule="auto"/>
              <w:jc w:val="both"/>
              <w:rPr>
                <w:rFonts w:ascii="Times New Roman" w:hAnsi="Times New Roman" w:cs="Times New Roman"/>
                <w:sz w:val="20"/>
                <w:szCs w:val="20"/>
                <w:lang w:val="lt-LT"/>
              </w:rPr>
            </w:pPr>
            <w:r w:rsidRPr="00F0348D">
              <w:rPr>
                <w:rFonts w:ascii="Times New Roman" w:hAnsi="Times New Roman" w:cs="Times New Roman"/>
                <w:sz w:val="20"/>
                <w:szCs w:val="20"/>
                <w:lang w:val="lt-LT"/>
              </w:rPr>
              <w:t>Deklaruojant darbo užmokesčio išlaidas pirmą kartą ir esant pokyčiams teikiami dokumentai, įrodantys darbuotojui priklausančių papildomų poilsio dienų (</w:t>
            </w:r>
            <w:proofErr w:type="spellStart"/>
            <w:r w:rsidRPr="00F0348D">
              <w:rPr>
                <w:rFonts w:ascii="Times New Roman" w:hAnsi="Times New Roman" w:cs="Times New Roman"/>
                <w:sz w:val="20"/>
                <w:szCs w:val="20"/>
                <w:lang w:val="lt-LT"/>
              </w:rPr>
              <w:t>mamadienių</w:t>
            </w:r>
            <w:proofErr w:type="spellEnd"/>
            <w:r w:rsidRPr="00F0348D">
              <w:rPr>
                <w:rFonts w:ascii="Times New Roman" w:hAnsi="Times New Roman" w:cs="Times New Roman"/>
                <w:sz w:val="20"/>
                <w:szCs w:val="20"/>
                <w:lang w:val="lt-LT"/>
              </w:rPr>
              <w:t xml:space="preserve"> / </w:t>
            </w:r>
            <w:proofErr w:type="spellStart"/>
            <w:r w:rsidRPr="00F0348D">
              <w:rPr>
                <w:rFonts w:ascii="Times New Roman" w:hAnsi="Times New Roman" w:cs="Times New Roman"/>
                <w:sz w:val="20"/>
                <w:szCs w:val="20"/>
                <w:lang w:val="lt-LT"/>
              </w:rPr>
              <w:t>tėvadienių</w:t>
            </w:r>
            <w:proofErr w:type="spellEnd"/>
            <w:r>
              <w:rPr>
                <w:rFonts w:ascii="Times New Roman" w:hAnsi="Times New Roman" w:cs="Times New Roman"/>
                <w:sz w:val="20"/>
                <w:szCs w:val="20"/>
                <w:lang w:val="lt-LT"/>
              </w:rPr>
              <w:t xml:space="preserve"> ir rugsėjo 1-osios</w:t>
            </w:r>
            <w:r w:rsidRPr="00F0348D">
              <w:rPr>
                <w:rFonts w:ascii="Times New Roman" w:hAnsi="Times New Roman" w:cs="Times New Roman"/>
                <w:sz w:val="20"/>
                <w:szCs w:val="20"/>
                <w:lang w:val="lt-LT"/>
              </w:rPr>
              <w:t>) skaičių.</w:t>
            </w:r>
          </w:p>
          <w:p w14:paraId="0BE59237" w14:textId="77777777" w:rsidR="00617028" w:rsidRPr="00F0348D" w:rsidRDefault="00617028" w:rsidP="00617028">
            <w:pPr>
              <w:spacing w:line="360" w:lineRule="auto"/>
              <w:jc w:val="both"/>
              <w:rPr>
                <w:rFonts w:ascii="Times New Roman" w:hAnsi="Times New Roman" w:cs="Times New Roman"/>
                <w:sz w:val="20"/>
                <w:szCs w:val="20"/>
                <w:lang w:val="lt-LT"/>
              </w:rPr>
            </w:pPr>
            <w:r w:rsidRPr="00F0348D">
              <w:rPr>
                <w:rFonts w:ascii="Times New Roman" w:hAnsi="Times New Roman" w:cs="Times New Roman"/>
                <w:sz w:val="20"/>
                <w:szCs w:val="20"/>
                <w:lang w:val="lt-LT"/>
              </w:rPr>
              <w:t>Kitais atvejais (jei deklaruojama ne pirmą kartą ir nėra pokyčių) dokumentai neteikiami*.</w:t>
            </w:r>
          </w:p>
          <w:p w14:paraId="01270919" w14:textId="77777777" w:rsidR="00617028" w:rsidRPr="00F0348D" w:rsidRDefault="00617028" w:rsidP="00617028">
            <w:pPr>
              <w:spacing w:line="360" w:lineRule="auto"/>
              <w:jc w:val="both"/>
              <w:rPr>
                <w:rFonts w:ascii="Times New Roman" w:hAnsi="Times New Roman" w:cs="Times New Roman"/>
                <w:sz w:val="20"/>
                <w:szCs w:val="20"/>
                <w:lang w:val="lt-LT"/>
              </w:rPr>
            </w:pPr>
            <w:r w:rsidRPr="00F0348D">
              <w:rPr>
                <w:rFonts w:ascii="Times New Roman" w:hAnsi="Times New Roman" w:cs="Times New Roman"/>
                <w:sz w:val="20"/>
                <w:szCs w:val="20"/>
                <w:lang w:val="lt-LT"/>
              </w:rPr>
              <w:t>Visais atvejais teikiamas darbo laiko apskaitos žiniaraštis.</w:t>
            </w:r>
          </w:p>
        </w:tc>
        <w:tc>
          <w:tcPr>
            <w:tcW w:w="2126" w:type="dxa"/>
          </w:tcPr>
          <w:p w14:paraId="5194B1A3" w14:textId="77777777" w:rsidR="00617028" w:rsidRPr="00F0348D" w:rsidRDefault="00617028" w:rsidP="00617028">
            <w:pPr>
              <w:spacing w:line="360" w:lineRule="auto"/>
              <w:jc w:val="both"/>
              <w:rPr>
                <w:rFonts w:ascii="Times New Roman" w:hAnsi="Times New Roman" w:cs="Times New Roman"/>
                <w:sz w:val="20"/>
                <w:szCs w:val="20"/>
                <w:lang w:val="lt-LT"/>
              </w:rPr>
            </w:pPr>
            <w:r w:rsidRPr="00F0348D">
              <w:rPr>
                <w:rFonts w:ascii="Times New Roman" w:hAnsi="Times New Roman" w:cs="Times New Roman"/>
                <w:sz w:val="20"/>
                <w:szCs w:val="20"/>
                <w:lang w:val="lt-LT"/>
              </w:rPr>
              <w:t>Įstaigoje / įmonėje priskaičiuotas darbo užmokestis už papildomas  poilsio dienas Pažymos 2.1 dalyje nėra įtraukiamas, o deklaruojama į Pažymą įrašant darbuotojui per ataskaitinį mėnesį faktiškai suteiktų papildomų poilsio dienų skaičių, remiantis darbuotojo darbo laiko apskaitos žiniaraščiu.</w:t>
            </w:r>
          </w:p>
        </w:tc>
      </w:tr>
    </w:tbl>
    <w:p w14:paraId="259105C2" w14:textId="15858E1A" w:rsidR="006005E2" w:rsidRPr="00F0348D" w:rsidRDefault="00C91B1C" w:rsidP="00F959C0">
      <w:pPr>
        <w:spacing w:line="360" w:lineRule="auto"/>
        <w:jc w:val="both"/>
        <w:rPr>
          <w:rFonts w:ascii="Times New Roman" w:hAnsi="Times New Roman" w:cs="Times New Roman"/>
          <w:lang w:val="lt-LT"/>
        </w:rPr>
      </w:pPr>
      <w:r w:rsidRPr="008319FA">
        <w:rPr>
          <w:rFonts w:ascii="Times New Roman" w:hAnsi="Times New Roman" w:cs="Times New Roman"/>
          <w:lang w:val="lt-LT"/>
        </w:rPr>
        <w:t>* CPVA visais atvejais pasilieka teisę paprašyti pateikti papildomus išlaidas ir jų apmokėjimą pagrindžiančius dokumentus, kai iš su MP pateiktų dokumentų Pažymoje nurodytos informacijos negalima nuspręsti apie išlaidų tinkamumą ar susieti su projektu, kyla įtarimų dėl pažeidimo bei atsižvelgiant į projekto riziką.</w:t>
      </w:r>
    </w:p>
    <w:p w14:paraId="69721965" w14:textId="77777777" w:rsidR="00F0348D" w:rsidRPr="00F0348D" w:rsidRDefault="00F0348D" w:rsidP="00B8619D">
      <w:pPr>
        <w:spacing w:line="360" w:lineRule="auto"/>
        <w:jc w:val="right"/>
        <w:rPr>
          <w:rFonts w:ascii="Times New Roman" w:hAnsi="Times New Roman" w:cs="Times New Roman"/>
          <w:lang w:val="lt-LT"/>
        </w:rPr>
      </w:pPr>
      <w:bookmarkStart w:id="1" w:name="part_fb67ed1bbefe446e8a023cd73bd97d79"/>
      <w:bookmarkStart w:id="2" w:name="part_d02e824171c04434a4f05e4f520f4b2d"/>
      <w:bookmarkStart w:id="3" w:name="part_b91d28ad5d5f4e54a15f3c36afcc6d5d"/>
      <w:bookmarkStart w:id="4" w:name="part_dab61574aa6c418e871c4c88650de473"/>
      <w:bookmarkStart w:id="5" w:name="part_f909062fb1b9445d85a75c3ee84ab279"/>
      <w:bookmarkStart w:id="6" w:name="part_e4f262e8576042209afef09903ada494"/>
      <w:bookmarkStart w:id="7" w:name="part_ca66a43fbef6443fab0a214df6cfa150"/>
      <w:bookmarkStart w:id="8" w:name="part_9fd232629ac24055921a7681034d886f"/>
      <w:bookmarkStart w:id="9" w:name="part_a0a31e50e0ca40719ffc4b84ae2647f1"/>
      <w:bookmarkStart w:id="10" w:name="part_79dd9856caf94b9b96a0302a41109e0d"/>
      <w:bookmarkStart w:id="11" w:name="part_b2f4980a98254401b320424ebf1fe928"/>
      <w:bookmarkEnd w:id="1"/>
      <w:bookmarkEnd w:id="2"/>
      <w:bookmarkEnd w:id="3"/>
      <w:bookmarkEnd w:id="4"/>
      <w:bookmarkEnd w:id="5"/>
      <w:bookmarkEnd w:id="6"/>
      <w:bookmarkEnd w:id="7"/>
      <w:bookmarkEnd w:id="8"/>
      <w:bookmarkEnd w:id="9"/>
      <w:bookmarkEnd w:id="10"/>
      <w:bookmarkEnd w:id="11"/>
    </w:p>
    <w:sectPr w:rsidR="00F0348D" w:rsidRPr="00F0348D" w:rsidSect="006F4C36">
      <w:pgSz w:w="16838" w:h="11906" w:orient="landscape"/>
      <w:pgMar w:top="1701" w:right="1701" w:bottom="561" w:left="1140" w:header="561" w:footer="561"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D4FAF" w14:textId="77777777" w:rsidR="00355300" w:rsidRDefault="00355300" w:rsidP="00413789">
      <w:pPr>
        <w:spacing w:after="0" w:line="240" w:lineRule="auto"/>
      </w:pPr>
      <w:r>
        <w:separator/>
      </w:r>
    </w:p>
  </w:endnote>
  <w:endnote w:type="continuationSeparator" w:id="0">
    <w:p w14:paraId="7BED09CE" w14:textId="77777777" w:rsidR="00355300" w:rsidRDefault="00355300" w:rsidP="00413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8DB58" w14:textId="77777777" w:rsidR="00355300" w:rsidRDefault="00355300" w:rsidP="00413789">
      <w:pPr>
        <w:spacing w:after="0" w:line="240" w:lineRule="auto"/>
      </w:pPr>
      <w:r>
        <w:separator/>
      </w:r>
    </w:p>
  </w:footnote>
  <w:footnote w:type="continuationSeparator" w:id="0">
    <w:p w14:paraId="5975F42D" w14:textId="77777777" w:rsidR="00355300" w:rsidRDefault="00355300" w:rsidP="00413789">
      <w:pPr>
        <w:spacing w:after="0" w:line="240" w:lineRule="auto"/>
      </w:pPr>
      <w:r>
        <w:continuationSeparator/>
      </w:r>
    </w:p>
  </w:footnote>
  <w:footnote w:id="1">
    <w:p w14:paraId="108A5638" w14:textId="51ABDC43" w:rsidR="009471E2" w:rsidRPr="001A3AB4" w:rsidRDefault="009471E2" w:rsidP="001A3AB4">
      <w:pPr>
        <w:pStyle w:val="FootnoteText"/>
        <w:jc w:val="both"/>
        <w:rPr>
          <w:rFonts w:ascii="Times New Roman" w:hAnsi="Times New Roman"/>
          <w:lang w:val="lt-LT"/>
        </w:rPr>
      </w:pPr>
      <w:r>
        <w:rPr>
          <w:rStyle w:val="FootnoteReference"/>
        </w:rPr>
        <w:footnoteRef/>
      </w:r>
      <w:r>
        <w:t xml:space="preserve"> </w:t>
      </w:r>
      <w:r w:rsidRPr="00836D35">
        <w:rPr>
          <w:rFonts w:ascii="Times New Roman" w:hAnsi="Times New Roman"/>
          <w:lang w:val="lt-LT"/>
        </w:rPr>
        <w:t xml:space="preserve"> </w:t>
      </w:r>
      <w:r w:rsidR="000C7FD8" w:rsidRPr="000C7FD8">
        <w:rPr>
          <w:rFonts w:ascii="Times New Roman" w:hAnsi="Times New Roman"/>
          <w:lang w:val="lt-LT"/>
        </w:rPr>
        <w:t>2014–2021 m. Norvegijos finansinio mechanizmo įgyvendinimo reglamentas, patvirtintas 2016 m. rugsėjo 23 d. Norvegijos Karalystės užsienio reikalų ministerijos, ir 2014-2021 Europos ekonominės erdvės finansinio mechanizmo įgyvendinimo reglamentas, patvirtintas 2016 m. rugsėjo 8 d. Europos ekonominės erdvės finansinio mechanizmo komiteto</w:t>
      </w:r>
      <w:r w:rsidR="000C7FD8">
        <w:rPr>
          <w:rFonts w:ascii="Times New Roman" w:hAnsi="Times New Roman"/>
          <w:lang w:val="lt-LT"/>
        </w:rPr>
        <w:t xml:space="preserve">; </w:t>
      </w:r>
      <w:hyperlink r:id="rId1" w:history="1">
        <w:r w:rsidR="001A3AB4" w:rsidRPr="000A6F06">
          <w:rPr>
            <w:rStyle w:val="Hyperlink"/>
            <w:rFonts w:ascii="Times New Roman" w:hAnsi="Times New Roman"/>
            <w:lang w:val="lt-LT"/>
          </w:rPr>
          <w:t>https://eeagrants.org/resources/2014-2021-financial-guidance</w:t>
        </w:r>
      </w:hyperlink>
    </w:p>
  </w:footnote>
  <w:footnote w:id="2">
    <w:p w14:paraId="41FCB479" w14:textId="492DE4EF" w:rsidR="00197742" w:rsidRPr="00B80981" w:rsidRDefault="00197742" w:rsidP="00197742">
      <w:pPr>
        <w:pStyle w:val="FootnoteText"/>
        <w:rPr>
          <w:rFonts w:ascii="Times New Roman" w:hAnsi="Times New Roman" w:cs="Times New Roman"/>
          <w:lang w:val="lt-LT"/>
        </w:rPr>
      </w:pPr>
      <w:r w:rsidRPr="00B80981">
        <w:rPr>
          <w:rStyle w:val="FootnoteReference"/>
          <w:rFonts w:ascii="Times New Roman" w:hAnsi="Times New Roman" w:cs="Times New Roman"/>
        </w:rPr>
        <w:footnoteRef/>
      </w:r>
      <w:r w:rsidRPr="00B80981">
        <w:rPr>
          <w:rFonts w:ascii="Times New Roman" w:hAnsi="Times New Roman" w:cs="Times New Roman"/>
        </w:rPr>
        <w:t xml:space="preserve"> </w:t>
      </w:r>
      <w:r w:rsidRPr="00B80981">
        <w:rPr>
          <w:rFonts w:ascii="Times New Roman" w:hAnsi="Times New Roman" w:cs="Times New Roman"/>
          <w:lang w:val="lt-LT"/>
        </w:rPr>
        <w:t>Lietuvos Respublikos Darbo kodekso patvirtinimo, įsigaliojimo ir įgyvendinimo įstatymas, 2016 m. rugsėjo 14 d. Nr. XII-2603 (su pakeitimais, aktuali redakcija 2018-12-20</w:t>
      </w:r>
      <w:r w:rsidR="001A3AB4">
        <w:rPr>
          <w:rFonts w:ascii="Times New Roman" w:hAnsi="Times New Roman" w:cs="Times New Roman"/>
          <w:lang w:val="lt-LT"/>
        </w:rPr>
        <w:t xml:space="preserve"> </w:t>
      </w:r>
      <w:r w:rsidRPr="00B80981">
        <w:rPr>
          <w:rFonts w:ascii="Times New Roman" w:hAnsi="Times New Roman" w:cs="Times New Roman"/>
          <w:lang w:val="lt-LT"/>
        </w:rPr>
        <w:t>Nr. XIII-1847), 139 str.</w:t>
      </w:r>
    </w:p>
  </w:footnote>
  <w:footnote w:id="3">
    <w:p w14:paraId="16A46F89" w14:textId="77777777" w:rsidR="00197742" w:rsidRPr="00030302" w:rsidRDefault="00197742" w:rsidP="00197742">
      <w:pPr>
        <w:pStyle w:val="FootnoteText"/>
        <w:rPr>
          <w:rFonts w:ascii="Times New Roman" w:hAnsi="Times New Roman" w:cs="Times New Roman"/>
          <w:lang w:val="lt-LT"/>
        </w:rPr>
      </w:pPr>
      <w:r w:rsidRPr="00030302">
        <w:rPr>
          <w:rStyle w:val="FootnoteReference"/>
          <w:rFonts w:ascii="Times New Roman" w:hAnsi="Times New Roman" w:cs="Times New Roman"/>
        </w:rPr>
        <w:footnoteRef/>
      </w:r>
      <w:r w:rsidRPr="00030302">
        <w:rPr>
          <w:rFonts w:ascii="Times New Roman" w:hAnsi="Times New Roman" w:cs="Times New Roman"/>
        </w:rPr>
        <w:t xml:space="preserve"> </w:t>
      </w:r>
      <w:r w:rsidRPr="004F2511">
        <w:rPr>
          <w:rFonts w:ascii="Times New Roman" w:hAnsi="Times New Roman" w:cs="Times New Roman"/>
          <w:lang w:val="lt-LT"/>
        </w:rPr>
        <w:t>2018 m. birželio 29 d. Nr. XIII-1370</w:t>
      </w:r>
      <w:r>
        <w:rPr>
          <w:rFonts w:ascii="Times New Roman" w:hAnsi="Times New Roman" w:cs="Times New Roman"/>
          <w:lang w:val="lt-LT"/>
        </w:rPr>
        <w:t>.</w:t>
      </w:r>
    </w:p>
  </w:footnote>
  <w:footnote w:id="4">
    <w:p w14:paraId="3D578BA0" w14:textId="77777777" w:rsidR="00197742" w:rsidRPr="00EC1795" w:rsidRDefault="00197742" w:rsidP="00197742">
      <w:pPr>
        <w:pStyle w:val="FootnoteText"/>
        <w:rPr>
          <w:rFonts w:ascii="Times New Roman" w:hAnsi="Times New Roman" w:cs="Times New Roman"/>
          <w:lang w:val="lt-LT"/>
        </w:rPr>
      </w:pPr>
      <w:r>
        <w:rPr>
          <w:rStyle w:val="FootnoteReference"/>
        </w:rPr>
        <w:footnoteRef/>
      </w:r>
      <w:r>
        <w:t xml:space="preserve"> </w:t>
      </w:r>
      <w:r w:rsidRPr="00EC1795">
        <w:rPr>
          <w:rFonts w:ascii="Times New Roman" w:hAnsi="Times New Roman" w:cs="Times New Roman"/>
        </w:rPr>
        <w:t xml:space="preserve">2017 m. </w:t>
      </w:r>
      <w:proofErr w:type="spellStart"/>
      <w:r w:rsidRPr="00EC1795">
        <w:rPr>
          <w:rFonts w:ascii="Times New Roman" w:hAnsi="Times New Roman" w:cs="Times New Roman"/>
        </w:rPr>
        <w:t>sausio</w:t>
      </w:r>
      <w:proofErr w:type="spellEnd"/>
      <w:r w:rsidRPr="00EC1795">
        <w:rPr>
          <w:rFonts w:ascii="Times New Roman" w:hAnsi="Times New Roman" w:cs="Times New Roman"/>
        </w:rPr>
        <w:t xml:space="preserve"> 17 d. </w:t>
      </w:r>
      <w:proofErr w:type="spellStart"/>
      <w:r w:rsidRPr="00EC1795">
        <w:rPr>
          <w:rFonts w:ascii="Times New Roman" w:hAnsi="Times New Roman" w:cs="Times New Roman"/>
        </w:rPr>
        <w:t>Nr</w:t>
      </w:r>
      <w:proofErr w:type="spellEnd"/>
      <w:r w:rsidRPr="00EC1795">
        <w:rPr>
          <w:rFonts w:ascii="Times New Roman" w:hAnsi="Times New Roman" w:cs="Times New Roman"/>
        </w:rPr>
        <w:t>. XIII-198</w:t>
      </w:r>
    </w:p>
  </w:footnote>
  <w:footnote w:id="5">
    <w:p w14:paraId="62943D15" w14:textId="77777777" w:rsidR="00197742" w:rsidRPr="00CD3494" w:rsidRDefault="00197742" w:rsidP="00197742">
      <w:pPr>
        <w:pStyle w:val="FootnoteText"/>
        <w:rPr>
          <w:rFonts w:ascii="Times New Roman" w:hAnsi="Times New Roman" w:cs="Times New Roman"/>
          <w:lang w:val="lt-LT"/>
        </w:rPr>
      </w:pPr>
      <w:r>
        <w:rPr>
          <w:rStyle w:val="FootnoteReference"/>
        </w:rPr>
        <w:footnoteRef/>
      </w:r>
      <w:r>
        <w:t xml:space="preserve"> </w:t>
      </w:r>
      <w:r w:rsidRPr="00CD3494">
        <w:rPr>
          <w:rFonts w:ascii="Times New Roman" w:hAnsi="Times New Roman" w:cs="Times New Roman"/>
        </w:rPr>
        <w:t xml:space="preserve">2018 m. </w:t>
      </w:r>
      <w:proofErr w:type="spellStart"/>
      <w:r w:rsidRPr="00CD3494">
        <w:rPr>
          <w:rFonts w:ascii="Times New Roman" w:hAnsi="Times New Roman" w:cs="Times New Roman"/>
        </w:rPr>
        <w:t>birželio</w:t>
      </w:r>
      <w:proofErr w:type="spellEnd"/>
      <w:r w:rsidRPr="00CD3494">
        <w:rPr>
          <w:rFonts w:ascii="Times New Roman" w:hAnsi="Times New Roman" w:cs="Times New Roman"/>
        </w:rPr>
        <w:t xml:space="preserve"> 29 d. </w:t>
      </w:r>
      <w:proofErr w:type="spellStart"/>
      <w:r w:rsidRPr="00CD3494">
        <w:rPr>
          <w:rFonts w:ascii="Times New Roman" w:hAnsi="Times New Roman" w:cs="Times New Roman"/>
        </w:rPr>
        <w:t>Nr</w:t>
      </w:r>
      <w:proofErr w:type="spellEnd"/>
      <w:r w:rsidRPr="00CD3494">
        <w:rPr>
          <w:rFonts w:ascii="Times New Roman" w:hAnsi="Times New Roman" w:cs="Times New Roman"/>
        </w:rPr>
        <w:t>. XIII-1381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6AC8C" w14:textId="5D9482A6" w:rsidR="009471E2" w:rsidRDefault="009471E2" w:rsidP="00115EB6">
    <w:pPr>
      <w:pStyle w:val="Header"/>
      <w:jc w:val="right"/>
    </w:pPr>
  </w:p>
  <w:p w14:paraId="1E3EECEE" w14:textId="77777777" w:rsidR="009471E2" w:rsidRDefault="009471E2" w:rsidP="00115EB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78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CC2B80"/>
    <w:multiLevelType w:val="hybridMultilevel"/>
    <w:tmpl w:val="68D4F9CE"/>
    <w:lvl w:ilvl="0" w:tplc="C1BAA4DE">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D3B4663"/>
    <w:multiLevelType w:val="multilevel"/>
    <w:tmpl w:val="DDDE3274"/>
    <w:lvl w:ilvl="0">
      <w:start w:val="6"/>
      <w:numFmt w:val="decimal"/>
      <w:lvlText w:val="%1."/>
      <w:lvlJc w:val="left"/>
      <w:pPr>
        <w:ind w:left="1211" w:hanging="360"/>
      </w:pPr>
      <w:rPr>
        <w:rFonts w:hint="default"/>
        <w:b w:val="0"/>
        <w:color w:val="auto"/>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3" w15:restartNumberingAfterBreak="0">
    <w:nsid w:val="0ED3708D"/>
    <w:multiLevelType w:val="multilevel"/>
    <w:tmpl w:val="36C8DFC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4654D0"/>
    <w:multiLevelType w:val="hybridMultilevel"/>
    <w:tmpl w:val="E844F81C"/>
    <w:lvl w:ilvl="0" w:tplc="5CD83896">
      <w:start w:val="8"/>
      <w:numFmt w:val="decimal"/>
      <w:lvlText w:val="%1."/>
      <w:lvlJc w:val="left"/>
      <w:pPr>
        <w:ind w:left="157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ACC2B68"/>
    <w:multiLevelType w:val="multilevel"/>
    <w:tmpl w:val="EAD20C1A"/>
    <w:lvl w:ilvl="0">
      <w:start w:val="1"/>
      <w:numFmt w:val="decimal"/>
      <w:lvlText w:val="%1."/>
      <w:lvlJc w:val="left"/>
      <w:pPr>
        <w:ind w:left="2062" w:hanging="360"/>
      </w:pPr>
      <w:rPr>
        <w:b w:val="0"/>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960B2D"/>
    <w:multiLevelType w:val="hybridMultilevel"/>
    <w:tmpl w:val="F552F93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50A35C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AF7265"/>
    <w:multiLevelType w:val="hybridMultilevel"/>
    <w:tmpl w:val="72C8CDF2"/>
    <w:lvl w:ilvl="0" w:tplc="C8F27C8C">
      <w:start w:val="1"/>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E483977"/>
    <w:multiLevelType w:val="multilevel"/>
    <w:tmpl w:val="6DA6053C"/>
    <w:lvl w:ilvl="0">
      <w:start w:val="1"/>
      <w:numFmt w:val="decimal"/>
      <w:lvlText w:val="%1."/>
      <w:lvlJc w:val="left"/>
      <w:pPr>
        <w:ind w:left="1494" w:hanging="360"/>
      </w:pPr>
      <w:rPr>
        <w:rFonts w:hint="default"/>
        <w:color w:val="4472C4" w:themeColor="accent5"/>
      </w:rPr>
    </w:lvl>
    <w:lvl w:ilvl="1">
      <w:start w:val="1"/>
      <w:numFmt w:val="decimal"/>
      <w:isLgl/>
      <w:lvlText w:val="%1.%2."/>
      <w:lvlJc w:val="left"/>
      <w:pPr>
        <w:ind w:left="1674" w:hanging="360"/>
      </w:pPr>
      <w:rPr>
        <w:rFonts w:hint="default"/>
      </w:rPr>
    </w:lvl>
    <w:lvl w:ilvl="2">
      <w:start w:val="1"/>
      <w:numFmt w:val="decimal"/>
      <w:isLgl/>
      <w:lvlText w:val="%1.%2.%3."/>
      <w:lvlJc w:val="left"/>
      <w:pPr>
        <w:ind w:left="1638"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412" w:hanging="1080"/>
      </w:pPr>
      <w:rPr>
        <w:rFonts w:hint="default"/>
      </w:rPr>
    </w:lvl>
    <w:lvl w:ilvl="5">
      <w:start w:val="1"/>
      <w:numFmt w:val="decimal"/>
      <w:isLgl/>
      <w:lvlText w:val="%1.%2.%3.%4.%5.%6."/>
      <w:lvlJc w:val="left"/>
      <w:pPr>
        <w:ind w:left="2619" w:hanging="1080"/>
      </w:pPr>
      <w:rPr>
        <w:rFonts w:hint="default"/>
      </w:rPr>
    </w:lvl>
    <w:lvl w:ilvl="6">
      <w:start w:val="1"/>
      <w:numFmt w:val="decimal"/>
      <w:isLgl/>
      <w:lvlText w:val="%1.%2.%3.%4.%5.%6.%7."/>
      <w:lvlJc w:val="left"/>
      <w:pPr>
        <w:ind w:left="3186" w:hanging="1440"/>
      </w:pPr>
      <w:rPr>
        <w:rFonts w:hint="default"/>
      </w:rPr>
    </w:lvl>
    <w:lvl w:ilvl="7">
      <w:start w:val="1"/>
      <w:numFmt w:val="decimal"/>
      <w:isLgl/>
      <w:lvlText w:val="%1.%2.%3.%4.%5.%6.%7.%8."/>
      <w:lvlJc w:val="left"/>
      <w:pPr>
        <w:ind w:left="3393" w:hanging="1440"/>
      </w:pPr>
      <w:rPr>
        <w:rFonts w:hint="default"/>
      </w:rPr>
    </w:lvl>
    <w:lvl w:ilvl="8">
      <w:start w:val="1"/>
      <w:numFmt w:val="decimal"/>
      <w:isLgl/>
      <w:lvlText w:val="%1.%2.%3.%4.%5.%6.%7.%8.%9."/>
      <w:lvlJc w:val="left"/>
      <w:pPr>
        <w:ind w:left="3960" w:hanging="1800"/>
      </w:pPr>
      <w:rPr>
        <w:rFonts w:hint="default"/>
      </w:rPr>
    </w:lvl>
  </w:abstractNum>
  <w:abstractNum w:abstractNumId="10" w15:restartNumberingAfterBreak="0">
    <w:nsid w:val="31EE3BF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E350DC"/>
    <w:multiLevelType w:val="hybridMultilevel"/>
    <w:tmpl w:val="C00654B4"/>
    <w:lvl w:ilvl="0" w:tplc="0427000D">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2" w15:restartNumberingAfterBreak="0">
    <w:nsid w:val="389B60C4"/>
    <w:multiLevelType w:val="hybridMultilevel"/>
    <w:tmpl w:val="BB763E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3C80205"/>
    <w:multiLevelType w:val="hybridMultilevel"/>
    <w:tmpl w:val="984067A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9046500"/>
    <w:multiLevelType w:val="hybridMultilevel"/>
    <w:tmpl w:val="FB5EF1EA"/>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5" w15:restartNumberingAfterBreak="0">
    <w:nsid w:val="4AA146F6"/>
    <w:multiLevelType w:val="hybridMultilevel"/>
    <w:tmpl w:val="91169846"/>
    <w:lvl w:ilvl="0" w:tplc="3078CA54">
      <w:numFmt w:val="bullet"/>
      <w:lvlText w:val="-"/>
      <w:lvlJc w:val="left"/>
      <w:pPr>
        <w:ind w:left="1211" w:hanging="360"/>
      </w:pPr>
      <w:rPr>
        <w:rFonts w:ascii="Times New Roman" w:eastAsiaTheme="minorHAns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6" w15:restartNumberingAfterBreak="0">
    <w:nsid w:val="537F06B1"/>
    <w:multiLevelType w:val="hybridMultilevel"/>
    <w:tmpl w:val="739E101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59455CC"/>
    <w:multiLevelType w:val="multilevel"/>
    <w:tmpl w:val="51825F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6E6015A"/>
    <w:multiLevelType w:val="hybridMultilevel"/>
    <w:tmpl w:val="0E98202E"/>
    <w:lvl w:ilvl="0" w:tplc="E214AEEC">
      <w:start w:val="1"/>
      <w:numFmt w:val="decimal"/>
      <w:lvlText w:val="%1."/>
      <w:lvlJc w:val="left"/>
      <w:pPr>
        <w:ind w:left="1211" w:hanging="360"/>
      </w:pPr>
      <w:rPr>
        <w:rFonts w:hint="default"/>
        <w:b w:val="0"/>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9" w15:restartNumberingAfterBreak="0">
    <w:nsid w:val="5D973CE7"/>
    <w:multiLevelType w:val="multilevel"/>
    <w:tmpl w:val="A9E2CF14"/>
    <w:lvl w:ilvl="0">
      <w:start w:val="1"/>
      <w:numFmt w:val="decimal"/>
      <w:lvlText w:val="%1."/>
      <w:lvlJc w:val="left"/>
      <w:pPr>
        <w:ind w:left="1210" w:hanging="360"/>
      </w:pPr>
      <w:rPr>
        <w:rFonts w:cs="Times New Roman" w:hint="default"/>
      </w:rPr>
    </w:lvl>
    <w:lvl w:ilvl="1">
      <w:start w:val="1"/>
      <w:numFmt w:val="decimal"/>
      <w:isLgl/>
      <w:lvlText w:val="%1.%2."/>
      <w:lvlJc w:val="left"/>
      <w:pPr>
        <w:ind w:left="1270" w:hanging="4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20" w15:restartNumberingAfterBreak="0">
    <w:nsid w:val="64665EDB"/>
    <w:multiLevelType w:val="hybridMultilevel"/>
    <w:tmpl w:val="B7E42048"/>
    <w:lvl w:ilvl="0" w:tplc="0736127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67171AEF"/>
    <w:multiLevelType w:val="multilevel"/>
    <w:tmpl w:val="65386FD0"/>
    <w:lvl w:ilvl="0">
      <w:start w:val="1"/>
      <w:numFmt w:val="decimal"/>
      <w:lvlText w:val="%1."/>
      <w:lvlJc w:val="left"/>
      <w:pPr>
        <w:ind w:left="720" w:hanging="360"/>
      </w:pPr>
    </w:lvl>
    <w:lvl w:ilvl="1">
      <w:start w:val="1"/>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1F6293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6420F02"/>
    <w:multiLevelType w:val="hybridMultilevel"/>
    <w:tmpl w:val="2756557A"/>
    <w:lvl w:ilvl="0" w:tplc="0427000D">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4" w15:restartNumberingAfterBreak="0">
    <w:nsid w:val="7DC0035F"/>
    <w:multiLevelType w:val="hybridMultilevel"/>
    <w:tmpl w:val="27925914"/>
    <w:lvl w:ilvl="0" w:tplc="42EA6334">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0"/>
  </w:num>
  <w:num w:numId="2">
    <w:abstractNumId w:val="9"/>
  </w:num>
  <w:num w:numId="3">
    <w:abstractNumId w:val="21"/>
  </w:num>
  <w:num w:numId="4">
    <w:abstractNumId w:val="19"/>
  </w:num>
  <w:num w:numId="5">
    <w:abstractNumId w:val="12"/>
  </w:num>
  <w:num w:numId="6">
    <w:abstractNumId w:val="13"/>
  </w:num>
  <w:num w:numId="7">
    <w:abstractNumId w:val="5"/>
  </w:num>
  <w:num w:numId="8">
    <w:abstractNumId w:val="1"/>
  </w:num>
  <w:num w:numId="9">
    <w:abstractNumId w:val="8"/>
  </w:num>
  <w:num w:numId="10">
    <w:abstractNumId w:val="18"/>
  </w:num>
  <w:num w:numId="11">
    <w:abstractNumId w:val="2"/>
  </w:num>
  <w:num w:numId="12">
    <w:abstractNumId w:val="0"/>
  </w:num>
  <w:num w:numId="13">
    <w:abstractNumId w:val="7"/>
  </w:num>
  <w:num w:numId="14">
    <w:abstractNumId w:val="10"/>
  </w:num>
  <w:num w:numId="15">
    <w:abstractNumId w:val="14"/>
  </w:num>
  <w:num w:numId="16">
    <w:abstractNumId w:val="4"/>
  </w:num>
  <w:num w:numId="17">
    <w:abstractNumId w:val="22"/>
  </w:num>
  <w:num w:numId="18">
    <w:abstractNumId w:val="3"/>
  </w:num>
  <w:num w:numId="19">
    <w:abstractNumId w:val="17"/>
  </w:num>
  <w:num w:numId="20">
    <w:abstractNumId w:val="24"/>
  </w:num>
  <w:num w:numId="21">
    <w:abstractNumId w:val="23"/>
  </w:num>
  <w:num w:numId="22">
    <w:abstractNumId w:val="16"/>
  </w:num>
  <w:num w:numId="23">
    <w:abstractNumId w:val="6"/>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296"/>
  <w:hyphenationZone w:val="396"/>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89"/>
    <w:rsid w:val="000113A0"/>
    <w:rsid w:val="000151D2"/>
    <w:rsid w:val="00020321"/>
    <w:rsid w:val="00024CAD"/>
    <w:rsid w:val="00030302"/>
    <w:rsid w:val="0003180A"/>
    <w:rsid w:val="0003350C"/>
    <w:rsid w:val="00047038"/>
    <w:rsid w:val="000530A6"/>
    <w:rsid w:val="00053723"/>
    <w:rsid w:val="00056C62"/>
    <w:rsid w:val="00061D51"/>
    <w:rsid w:val="00095C03"/>
    <w:rsid w:val="000A0828"/>
    <w:rsid w:val="000B0AF8"/>
    <w:rsid w:val="000B1CFA"/>
    <w:rsid w:val="000B247E"/>
    <w:rsid w:val="000B68D3"/>
    <w:rsid w:val="000C0E55"/>
    <w:rsid w:val="000C4B84"/>
    <w:rsid w:val="000C7FD8"/>
    <w:rsid w:val="000D7F64"/>
    <w:rsid w:val="000E5595"/>
    <w:rsid w:val="000F62C2"/>
    <w:rsid w:val="000F6CB4"/>
    <w:rsid w:val="00100510"/>
    <w:rsid w:val="001027E6"/>
    <w:rsid w:val="00111E22"/>
    <w:rsid w:val="00113AD0"/>
    <w:rsid w:val="00115EB6"/>
    <w:rsid w:val="00120340"/>
    <w:rsid w:val="00126A64"/>
    <w:rsid w:val="00130770"/>
    <w:rsid w:val="00136FE0"/>
    <w:rsid w:val="00141D5C"/>
    <w:rsid w:val="00152965"/>
    <w:rsid w:val="00154418"/>
    <w:rsid w:val="001623E7"/>
    <w:rsid w:val="00174A70"/>
    <w:rsid w:val="001761C4"/>
    <w:rsid w:val="001815FC"/>
    <w:rsid w:val="0018185D"/>
    <w:rsid w:val="00196725"/>
    <w:rsid w:val="00197742"/>
    <w:rsid w:val="001A2F21"/>
    <w:rsid w:val="001A3AB4"/>
    <w:rsid w:val="001D6E21"/>
    <w:rsid w:val="001E1B55"/>
    <w:rsid w:val="001E360E"/>
    <w:rsid w:val="001E4B71"/>
    <w:rsid w:val="001E7878"/>
    <w:rsid w:val="001E7B23"/>
    <w:rsid w:val="00214459"/>
    <w:rsid w:val="00215F8F"/>
    <w:rsid w:val="00236CED"/>
    <w:rsid w:val="0024477A"/>
    <w:rsid w:val="0025221D"/>
    <w:rsid w:val="002613B5"/>
    <w:rsid w:val="002630A2"/>
    <w:rsid w:val="00266FA3"/>
    <w:rsid w:val="0028207B"/>
    <w:rsid w:val="00282785"/>
    <w:rsid w:val="00292D50"/>
    <w:rsid w:val="00293C4E"/>
    <w:rsid w:val="00297CAF"/>
    <w:rsid w:val="002A4622"/>
    <w:rsid w:val="002B2720"/>
    <w:rsid w:val="002B71B1"/>
    <w:rsid w:val="00302503"/>
    <w:rsid w:val="00302C1E"/>
    <w:rsid w:val="00306438"/>
    <w:rsid w:val="00312AA8"/>
    <w:rsid w:val="003132AE"/>
    <w:rsid w:val="00315009"/>
    <w:rsid w:val="003355BA"/>
    <w:rsid w:val="003358DD"/>
    <w:rsid w:val="003427CD"/>
    <w:rsid w:val="00355300"/>
    <w:rsid w:val="00360E67"/>
    <w:rsid w:val="003677C2"/>
    <w:rsid w:val="00382E76"/>
    <w:rsid w:val="00384F85"/>
    <w:rsid w:val="003861FD"/>
    <w:rsid w:val="00387E9B"/>
    <w:rsid w:val="00390331"/>
    <w:rsid w:val="003929AF"/>
    <w:rsid w:val="00396BA5"/>
    <w:rsid w:val="003B66D6"/>
    <w:rsid w:val="003C3185"/>
    <w:rsid w:val="003C7160"/>
    <w:rsid w:val="003D3AF9"/>
    <w:rsid w:val="003D5675"/>
    <w:rsid w:val="003E3FA2"/>
    <w:rsid w:val="003F17D1"/>
    <w:rsid w:val="0041339E"/>
    <w:rsid w:val="00413789"/>
    <w:rsid w:val="004208B6"/>
    <w:rsid w:val="004216B4"/>
    <w:rsid w:val="0043184D"/>
    <w:rsid w:val="00431D7E"/>
    <w:rsid w:val="00434C03"/>
    <w:rsid w:val="00443520"/>
    <w:rsid w:val="00445977"/>
    <w:rsid w:val="004520E3"/>
    <w:rsid w:val="004554DB"/>
    <w:rsid w:val="00466C10"/>
    <w:rsid w:val="00482E79"/>
    <w:rsid w:val="004852C6"/>
    <w:rsid w:val="004853AE"/>
    <w:rsid w:val="0049601E"/>
    <w:rsid w:val="00496D17"/>
    <w:rsid w:val="00497F5E"/>
    <w:rsid w:val="004A53DC"/>
    <w:rsid w:val="004B0C50"/>
    <w:rsid w:val="004B41E6"/>
    <w:rsid w:val="004B7F02"/>
    <w:rsid w:val="004C6C5E"/>
    <w:rsid w:val="004C793F"/>
    <w:rsid w:val="004D0E16"/>
    <w:rsid w:val="004D47B3"/>
    <w:rsid w:val="004D5E39"/>
    <w:rsid w:val="004E19A9"/>
    <w:rsid w:val="004F2511"/>
    <w:rsid w:val="004F3D30"/>
    <w:rsid w:val="004F4169"/>
    <w:rsid w:val="00503891"/>
    <w:rsid w:val="00504C49"/>
    <w:rsid w:val="005059EB"/>
    <w:rsid w:val="00506518"/>
    <w:rsid w:val="005162E7"/>
    <w:rsid w:val="00527EE6"/>
    <w:rsid w:val="005346E1"/>
    <w:rsid w:val="00561F61"/>
    <w:rsid w:val="005743E0"/>
    <w:rsid w:val="00574FDF"/>
    <w:rsid w:val="00575FB0"/>
    <w:rsid w:val="00576F7D"/>
    <w:rsid w:val="005A2B08"/>
    <w:rsid w:val="005B07FC"/>
    <w:rsid w:val="005B5471"/>
    <w:rsid w:val="005B5A58"/>
    <w:rsid w:val="005B6D7A"/>
    <w:rsid w:val="005D0626"/>
    <w:rsid w:val="005D5033"/>
    <w:rsid w:val="005D77F1"/>
    <w:rsid w:val="005E1F5F"/>
    <w:rsid w:val="005E4D4C"/>
    <w:rsid w:val="005E5F04"/>
    <w:rsid w:val="006005E2"/>
    <w:rsid w:val="006026A7"/>
    <w:rsid w:val="006032D3"/>
    <w:rsid w:val="00606ECC"/>
    <w:rsid w:val="00607654"/>
    <w:rsid w:val="00613E52"/>
    <w:rsid w:val="00617028"/>
    <w:rsid w:val="00622911"/>
    <w:rsid w:val="00623D61"/>
    <w:rsid w:val="00623F16"/>
    <w:rsid w:val="00636109"/>
    <w:rsid w:val="00642E5B"/>
    <w:rsid w:val="0064508D"/>
    <w:rsid w:val="0065605B"/>
    <w:rsid w:val="00656DEF"/>
    <w:rsid w:val="0066202D"/>
    <w:rsid w:val="00665846"/>
    <w:rsid w:val="006711C5"/>
    <w:rsid w:val="006803C7"/>
    <w:rsid w:val="00682CE1"/>
    <w:rsid w:val="00695C17"/>
    <w:rsid w:val="006965B0"/>
    <w:rsid w:val="006B6415"/>
    <w:rsid w:val="006C0B4E"/>
    <w:rsid w:val="006C658F"/>
    <w:rsid w:val="006D4BE9"/>
    <w:rsid w:val="006E2598"/>
    <w:rsid w:val="006E371A"/>
    <w:rsid w:val="006F4C36"/>
    <w:rsid w:val="006F5B38"/>
    <w:rsid w:val="006F7B20"/>
    <w:rsid w:val="00712795"/>
    <w:rsid w:val="007354D8"/>
    <w:rsid w:val="00745CA3"/>
    <w:rsid w:val="00761AFB"/>
    <w:rsid w:val="00785F79"/>
    <w:rsid w:val="007861B0"/>
    <w:rsid w:val="0079185B"/>
    <w:rsid w:val="007A4AB7"/>
    <w:rsid w:val="007C3862"/>
    <w:rsid w:val="007C5CD2"/>
    <w:rsid w:val="007D0F06"/>
    <w:rsid w:val="007F069A"/>
    <w:rsid w:val="00800EA2"/>
    <w:rsid w:val="0080668F"/>
    <w:rsid w:val="00813775"/>
    <w:rsid w:val="00824F5A"/>
    <w:rsid w:val="00826AA3"/>
    <w:rsid w:val="008319FA"/>
    <w:rsid w:val="008358F4"/>
    <w:rsid w:val="00835BCB"/>
    <w:rsid w:val="00836D35"/>
    <w:rsid w:val="0084220A"/>
    <w:rsid w:val="008438A9"/>
    <w:rsid w:val="008609F2"/>
    <w:rsid w:val="00860ACF"/>
    <w:rsid w:val="00863951"/>
    <w:rsid w:val="00866C12"/>
    <w:rsid w:val="008816AC"/>
    <w:rsid w:val="008855B9"/>
    <w:rsid w:val="00891B02"/>
    <w:rsid w:val="00896F02"/>
    <w:rsid w:val="008A28AE"/>
    <w:rsid w:val="008E3887"/>
    <w:rsid w:val="008E40DC"/>
    <w:rsid w:val="008E7579"/>
    <w:rsid w:val="00903649"/>
    <w:rsid w:val="00912505"/>
    <w:rsid w:val="00914F53"/>
    <w:rsid w:val="009163FA"/>
    <w:rsid w:val="0092350B"/>
    <w:rsid w:val="00926F73"/>
    <w:rsid w:val="00943025"/>
    <w:rsid w:val="009471E2"/>
    <w:rsid w:val="00950601"/>
    <w:rsid w:val="0095695C"/>
    <w:rsid w:val="0096551F"/>
    <w:rsid w:val="0097796A"/>
    <w:rsid w:val="0098372B"/>
    <w:rsid w:val="009943A6"/>
    <w:rsid w:val="009B767A"/>
    <w:rsid w:val="009C1CCE"/>
    <w:rsid w:val="009C1EAA"/>
    <w:rsid w:val="009C34E0"/>
    <w:rsid w:val="009D0813"/>
    <w:rsid w:val="009D2189"/>
    <w:rsid w:val="009D3872"/>
    <w:rsid w:val="009E0CD2"/>
    <w:rsid w:val="009E7862"/>
    <w:rsid w:val="00A00AF8"/>
    <w:rsid w:val="00A0638B"/>
    <w:rsid w:val="00A06628"/>
    <w:rsid w:val="00A1014E"/>
    <w:rsid w:val="00A11310"/>
    <w:rsid w:val="00A17874"/>
    <w:rsid w:val="00A26B4F"/>
    <w:rsid w:val="00A270B5"/>
    <w:rsid w:val="00A33CB4"/>
    <w:rsid w:val="00A45D26"/>
    <w:rsid w:val="00A501B9"/>
    <w:rsid w:val="00A702FA"/>
    <w:rsid w:val="00A70428"/>
    <w:rsid w:val="00A7042C"/>
    <w:rsid w:val="00A72D4E"/>
    <w:rsid w:val="00A758E8"/>
    <w:rsid w:val="00A77ABC"/>
    <w:rsid w:val="00A81EFA"/>
    <w:rsid w:val="00A82D15"/>
    <w:rsid w:val="00A83B6D"/>
    <w:rsid w:val="00A92E1D"/>
    <w:rsid w:val="00A96715"/>
    <w:rsid w:val="00AA198E"/>
    <w:rsid w:val="00AA30D3"/>
    <w:rsid w:val="00AA5734"/>
    <w:rsid w:val="00AB0059"/>
    <w:rsid w:val="00AC1942"/>
    <w:rsid w:val="00AC6CF6"/>
    <w:rsid w:val="00AD0A65"/>
    <w:rsid w:val="00AD2044"/>
    <w:rsid w:val="00AD657D"/>
    <w:rsid w:val="00AD6D33"/>
    <w:rsid w:val="00AE4506"/>
    <w:rsid w:val="00AE47F1"/>
    <w:rsid w:val="00AF0455"/>
    <w:rsid w:val="00AF53A8"/>
    <w:rsid w:val="00B0779B"/>
    <w:rsid w:val="00B07958"/>
    <w:rsid w:val="00B07C24"/>
    <w:rsid w:val="00B1206A"/>
    <w:rsid w:val="00B1243D"/>
    <w:rsid w:val="00B13D75"/>
    <w:rsid w:val="00B1755D"/>
    <w:rsid w:val="00B3673C"/>
    <w:rsid w:val="00B369F9"/>
    <w:rsid w:val="00B37BDF"/>
    <w:rsid w:val="00B44867"/>
    <w:rsid w:val="00B45589"/>
    <w:rsid w:val="00B50B06"/>
    <w:rsid w:val="00B554EE"/>
    <w:rsid w:val="00B57492"/>
    <w:rsid w:val="00B646B7"/>
    <w:rsid w:val="00B716D0"/>
    <w:rsid w:val="00B73E45"/>
    <w:rsid w:val="00B74141"/>
    <w:rsid w:val="00B748E9"/>
    <w:rsid w:val="00B80981"/>
    <w:rsid w:val="00B8619D"/>
    <w:rsid w:val="00B8739C"/>
    <w:rsid w:val="00B915A1"/>
    <w:rsid w:val="00BA3674"/>
    <w:rsid w:val="00BA378B"/>
    <w:rsid w:val="00BB5C50"/>
    <w:rsid w:val="00BC2C66"/>
    <w:rsid w:val="00BC637F"/>
    <w:rsid w:val="00BD007B"/>
    <w:rsid w:val="00BD091F"/>
    <w:rsid w:val="00BD1013"/>
    <w:rsid w:val="00BD612B"/>
    <w:rsid w:val="00BE505B"/>
    <w:rsid w:val="00BF38FF"/>
    <w:rsid w:val="00BF790D"/>
    <w:rsid w:val="00C00132"/>
    <w:rsid w:val="00C026D2"/>
    <w:rsid w:val="00C12092"/>
    <w:rsid w:val="00C12359"/>
    <w:rsid w:val="00C12C1F"/>
    <w:rsid w:val="00C255D8"/>
    <w:rsid w:val="00C2625D"/>
    <w:rsid w:val="00C33F73"/>
    <w:rsid w:val="00C43F8D"/>
    <w:rsid w:val="00C5626B"/>
    <w:rsid w:val="00C75A07"/>
    <w:rsid w:val="00C772A6"/>
    <w:rsid w:val="00C87138"/>
    <w:rsid w:val="00C91B1C"/>
    <w:rsid w:val="00C962B7"/>
    <w:rsid w:val="00CA5FCF"/>
    <w:rsid w:val="00CA705E"/>
    <w:rsid w:val="00CA7749"/>
    <w:rsid w:val="00CC108C"/>
    <w:rsid w:val="00CD3494"/>
    <w:rsid w:val="00CF4251"/>
    <w:rsid w:val="00D037B4"/>
    <w:rsid w:val="00D055FF"/>
    <w:rsid w:val="00D1743E"/>
    <w:rsid w:val="00D20470"/>
    <w:rsid w:val="00D33D70"/>
    <w:rsid w:val="00D46A5D"/>
    <w:rsid w:val="00D6377F"/>
    <w:rsid w:val="00D85344"/>
    <w:rsid w:val="00D93CFF"/>
    <w:rsid w:val="00D95404"/>
    <w:rsid w:val="00DB11DE"/>
    <w:rsid w:val="00DB2C43"/>
    <w:rsid w:val="00DD557C"/>
    <w:rsid w:val="00DD62AC"/>
    <w:rsid w:val="00DE4F3A"/>
    <w:rsid w:val="00E0755F"/>
    <w:rsid w:val="00E24332"/>
    <w:rsid w:val="00E26FBA"/>
    <w:rsid w:val="00E31DF7"/>
    <w:rsid w:val="00E50675"/>
    <w:rsid w:val="00E51DF1"/>
    <w:rsid w:val="00E5742D"/>
    <w:rsid w:val="00E6035B"/>
    <w:rsid w:val="00E72159"/>
    <w:rsid w:val="00E74D78"/>
    <w:rsid w:val="00E805D6"/>
    <w:rsid w:val="00E8602A"/>
    <w:rsid w:val="00E8686B"/>
    <w:rsid w:val="00EB201F"/>
    <w:rsid w:val="00EB759D"/>
    <w:rsid w:val="00EC1795"/>
    <w:rsid w:val="00EC6543"/>
    <w:rsid w:val="00ED046B"/>
    <w:rsid w:val="00ED26FB"/>
    <w:rsid w:val="00ED3850"/>
    <w:rsid w:val="00F0348D"/>
    <w:rsid w:val="00F13E26"/>
    <w:rsid w:val="00F1649D"/>
    <w:rsid w:val="00F35602"/>
    <w:rsid w:val="00F42249"/>
    <w:rsid w:val="00F557EA"/>
    <w:rsid w:val="00F57E8A"/>
    <w:rsid w:val="00F62202"/>
    <w:rsid w:val="00F6650E"/>
    <w:rsid w:val="00F90182"/>
    <w:rsid w:val="00F9030B"/>
    <w:rsid w:val="00F93C9C"/>
    <w:rsid w:val="00F959C0"/>
    <w:rsid w:val="00FA01E2"/>
    <w:rsid w:val="00FA3DB4"/>
    <w:rsid w:val="00FA44AC"/>
    <w:rsid w:val="00FB508A"/>
    <w:rsid w:val="00FC11C3"/>
    <w:rsid w:val="00FC7C09"/>
    <w:rsid w:val="00FD4319"/>
    <w:rsid w:val="00FD4C30"/>
    <w:rsid w:val="00FD7348"/>
    <w:rsid w:val="00FF665A"/>
    <w:rsid w:val="00FF6716"/>
    <w:rsid w:val="00FF7D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D7E5BEC"/>
  <w15:chartTrackingRefBased/>
  <w15:docId w15:val="{8426DC66-D9CA-4881-90E6-ACF19192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AF8"/>
    <w:rPr>
      <w:lang w:val="en-US"/>
    </w:rPr>
  </w:style>
  <w:style w:type="paragraph" w:styleId="Heading1">
    <w:name w:val="heading 1"/>
    <w:basedOn w:val="Normal"/>
    <w:next w:val="Normal"/>
    <w:link w:val="Heading1Char"/>
    <w:uiPriority w:val="9"/>
    <w:qFormat/>
    <w:rsid w:val="00BC63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13789"/>
    <w:pPr>
      <w:ind w:left="720"/>
      <w:contextualSpacing/>
    </w:pPr>
  </w:style>
  <w:style w:type="character" w:customStyle="1" w:styleId="ListParagraphChar">
    <w:name w:val="List Paragraph Char"/>
    <w:basedOn w:val="DefaultParagraphFont"/>
    <w:link w:val="ListParagraph"/>
    <w:uiPriority w:val="34"/>
    <w:locked/>
    <w:rsid w:val="00413789"/>
    <w:rPr>
      <w:lang w:val="en-US"/>
    </w:rPr>
  </w:style>
  <w:style w:type="paragraph" w:styleId="FootnoteText">
    <w:name w:val="footnote text"/>
    <w:basedOn w:val="Normal"/>
    <w:link w:val="FootnoteTextChar"/>
    <w:uiPriority w:val="99"/>
    <w:semiHidden/>
    <w:unhideWhenUsed/>
    <w:rsid w:val="004137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3789"/>
    <w:rPr>
      <w:sz w:val="20"/>
      <w:szCs w:val="20"/>
      <w:lang w:val="en-US"/>
    </w:rPr>
  </w:style>
  <w:style w:type="character" w:styleId="FootnoteReference">
    <w:name w:val="footnote reference"/>
    <w:basedOn w:val="DefaultParagraphFont"/>
    <w:uiPriority w:val="99"/>
    <w:semiHidden/>
    <w:unhideWhenUsed/>
    <w:rsid w:val="00413789"/>
    <w:rPr>
      <w:vertAlign w:val="superscript"/>
    </w:rPr>
  </w:style>
  <w:style w:type="character" w:styleId="CommentReference">
    <w:name w:val="annotation reference"/>
    <w:basedOn w:val="DefaultParagraphFont"/>
    <w:uiPriority w:val="99"/>
    <w:unhideWhenUsed/>
    <w:rsid w:val="00413789"/>
    <w:rPr>
      <w:sz w:val="16"/>
      <w:szCs w:val="16"/>
    </w:rPr>
  </w:style>
  <w:style w:type="paragraph" w:styleId="CommentText">
    <w:name w:val="annotation text"/>
    <w:basedOn w:val="Normal"/>
    <w:link w:val="CommentTextChar"/>
    <w:uiPriority w:val="99"/>
    <w:unhideWhenUsed/>
    <w:rsid w:val="00413789"/>
    <w:pPr>
      <w:spacing w:line="240" w:lineRule="auto"/>
    </w:pPr>
    <w:rPr>
      <w:sz w:val="20"/>
      <w:szCs w:val="20"/>
      <w:lang w:val="lt-LT"/>
    </w:rPr>
  </w:style>
  <w:style w:type="character" w:customStyle="1" w:styleId="CommentTextChar">
    <w:name w:val="Comment Text Char"/>
    <w:basedOn w:val="DefaultParagraphFont"/>
    <w:link w:val="CommentText"/>
    <w:uiPriority w:val="99"/>
    <w:rsid w:val="00413789"/>
    <w:rPr>
      <w:sz w:val="20"/>
      <w:szCs w:val="20"/>
    </w:rPr>
  </w:style>
  <w:style w:type="character" w:styleId="Strong">
    <w:name w:val="Strong"/>
    <w:basedOn w:val="DefaultParagraphFont"/>
    <w:uiPriority w:val="22"/>
    <w:qFormat/>
    <w:rsid w:val="00413789"/>
    <w:rPr>
      <w:b/>
      <w:bCs/>
    </w:rPr>
  </w:style>
  <w:style w:type="paragraph" w:styleId="BalloonText">
    <w:name w:val="Balloon Text"/>
    <w:basedOn w:val="Normal"/>
    <w:link w:val="BalloonTextChar"/>
    <w:uiPriority w:val="99"/>
    <w:semiHidden/>
    <w:unhideWhenUsed/>
    <w:rsid w:val="00413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789"/>
    <w:rPr>
      <w:rFonts w:ascii="Segoe UI" w:hAnsi="Segoe UI" w:cs="Segoe UI"/>
      <w:sz w:val="18"/>
      <w:szCs w:val="18"/>
      <w:lang w:val="en-US"/>
    </w:rPr>
  </w:style>
  <w:style w:type="table" w:styleId="TableGrid">
    <w:name w:val="Table Grid"/>
    <w:basedOn w:val="TableNormal"/>
    <w:uiPriority w:val="39"/>
    <w:rsid w:val="00600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EB6"/>
    <w:pPr>
      <w:tabs>
        <w:tab w:val="center" w:pos="4819"/>
        <w:tab w:val="right" w:pos="9638"/>
      </w:tabs>
      <w:spacing w:after="0" w:line="240" w:lineRule="auto"/>
    </w:pPr>
  </w:style>
  <w:style w:type="character" w:customStyle="1" w:styleId="HeaderChar">
    <w:name w:val="Header Char"/>
    <w:basedOn w:val="DefaultParagraphFont"/>
    <w:link w:val="Header"/>
    <w:uiPriority w:val="99"/>
    <w:rsid w:val="00115EB6"/>
    <w:rPr>
      <w:lang w:val="en-US"/>
    </w:rPr>
  </w:style>
  <w:style w:type="paragraph" w:styleId="Footer">
    <w:name w:val="footer"/>
    <w:basedOn w:val="Normal"/>
    <w:link w:val="FooterChar"/>
    <w:uiPriority w:val="99"/>
    <w:unhideWhenUsed/>
    <w:rsid w:val="00115EB6"/>
    <w:pPr>
      <w:tabs>
        <w:tab w:val="center" w:pos="4819"/>
        <w:tab w:val="right" w:pos="9638"/>
      </w:tabs>
      <w:spacing w:after="0" w:line="240" w:lineRule="auto"/>
    </w:pPr>
  </w:style>
  <w:style w:type="character" w:customStyle="1" w:styleId="FooterChar">
    <w:name w:val="Footer Char"/>
    <w:basedOn w:val="DefaultParagraphFont"/>
    <w:link w:val="Footer"/>
    <w:uiPriority w:val="99"/>
    <w:rsid w:val="00115EB6"/>
    <w:rPr>
      <w:lang w:val="en-US"/>
    </w:rPr>
  </w:style>
  <w:style w:type="character" w:styleId="Hyperlink">
    <w:name w:val="Hyperlink"/>
    <w:basedOn w:val="DefaultParagraphFont"/>
    <w:uiPriority w:val="99"/>
    <w:unhideWhenUsed/>
    <w:rsid w:val="00CA5FC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623F16"/>
    <w:rPr>
      <w:b/>
      <w:bCs/>
      <w:lang w:val="en-US"/>
    </w:rPr>
  </w:style>
  <w:style w:type="character" w:customStyle="1" w:styleId="CommentSubjectChar">
    <w:name w:val="Comment Subject Char"/>
    <w:basedOn w:val="CommentTextChar"/>
    <w:link w:val="CommentSubject"/>
    <w:uiPriority w:val="99"/>
    <w:semiHidden/>
    <w:rsid w:val="00623F16"/>
    <w:rPr>
      <w:b/>
      <w:bCs/>
      <w:sz w:val="20"/>
      <w:szCs w:val="20"/>
      <w:lang w:val="en-US"/>
    </w:rPr>
  </w:style>
  <w:style w:type="character" w:styleId="FollowedHyperlink">
    <w:name w:val="FollowedHyperlink"/>
    <w:basedOn w:val="DefaultParagraphFont"/>
    <w:uiPriority w:val="99"/>
    <w:semiHidden/>
    <w:unhideWhenUsed/>
    <w:rsid w:val="00A11310"/>
    <w:rPr>
      <w:color w:val="954F72" w:themeColor="followedHyperlink"/>
      <w:u w:val="single"/>
    </w:rPr>
  </w:style>
  <w:style w:type="paragraph" w:styleId="HTMLPreformatted">
    <w:name w:val="HTML Preformatted"/>
    <w:basedOn w:val="Normal"/>
    <w:link w:val="HTMLPreformattedChar"/>
    <w:uiPriority w:val="99"/>
    <w:semiHidden/>
    <w:unhideWhenUsed/>
    <w:rsid w:val="00A11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t-LT" w:eastAsia="lt-LT"/>
    </w:rPr>
  </w:style>
  <w:style w:type="character" w:customStyle="1" w:styleId="HTMLPreformattedChar">
    <w:name w:val="HTML Preformatted Char"/>
    <w:basedOn w:val="DefaultParagraphFont"/>
    <w:link w:val="HTMLPreformatted"/>
    <w:uiPriority w:val="99"/>
    <w:semiHidden/>
    <w:rsid w:val="00A11310"/>
    <w:rPr>
      <w:rFonts w:ascii="Courier New" w:eastAsia="Times New Roman" w:hAnsi="Courier New" w:cs="Courier New"/>
      <w:sz w:val="20"/>
      <w:szCs w:val="20"/>
      <w:lang w:eastAsia="lt-LT"/>
    </w:rPr>
  </w:style>
  <w:style w:type="character" w:customStyle="1" w:styleId="Heading1Char">
    <w:name w:val="Heading 1 Char"/>
    <w:basedOn w:val="DefaultParagraphFont"/>
    <w:link w:val="Heading1"/>
    <w:uiPriority w:val="9"/>
    <w:rsid w:val="00BC637F"/>
    <w:rPr>
      <w:rFonts w:asciiTheme="majorHAnsi" w:eastAsiaTheme="majorEastAsia" w:hAnsiTheme="majorHAnsi" w:cstheme="majorBidi"/>
      <w:color w:val="2E74B5" w:themeColor="accent1" w:themeShade="BF"/>
      <w:sz w:val="32"/>
      <w:szCs w:val="32"/>
      <w:lang w:val="en-US"/>
    </w:rPr>
  </w:style>
  <w:style w:type="paragraph" w:styleId="PlainText">
    <w:name w:val="Plain Text"/>
    <w:basedOn w:val="Normal"/>
    <w:link w:val="PlainTextChar"/>
    <w:uiPriority w:val="99"/>
    <w:unhideWhenUsed/>
    <w:rsid w:val="00F0348D"/>
    <w:pPr>
      <w:spacing w:after="0" w:line="240" w:lineRule="auto"/>
    </w:pPr>
    <w:rPr>
      <w:rFonts w:ascii="Calibri" w:hAnsi="Calibri" w:cs="Calibri"/>
      <w:lang w:val="lt-LT" w:eastAsia="lt-LT"/>
    </w:rPr>
  </w:style>
  <w:style w:type="character" w:customStyle="1" w:styleId="PlainTextChar">
    <w:name w:val="Plain Text Char"/>
    <w:basedOn w:val="DefaultParagraphFont"/>
    <w:link w:val="PlainText"/>
    <w:uiPriority w:val="99"/>
    <w:rsid w:val="00F0348D"/>
    <w:rPr>
      <w:rFonts w:ascii="Calibri" w:hAnsi="Calibri" w:cs="Calibri"/>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83913">
      <w:bodyDiv w:val="1"/>
      <w:marLeft w:val="0"/>
      <w:marRight w:val="0"/>
      <w:marTop w:val="0"/>
      <w:marBottom w:val="0"/>
      <w:divBdr>
        <w:top w:val="none" w:sz="0" w:space="0" w:color="auto"/>
        <w:left w:val="none" w:sz="0" w:space="0" w:color="auto"/>
        <w:bottom w:val="none" w:sz="0" w:space="0" w:color="auto"/>
        <w:right w:val="none" w:sz="0" w:space="0" w:color="auto"/>
      </w:divBdr>
    </w:div>
    <w:div w:id="293027240">
      <w:bodyDiv w:val="1"/>
      <w:marLeft w:val="0"/>
      <w:marRight w:val="0"/>
      <w:marTop w:val="0"/>
      <w:marBottom w:val="0"/>
      <w:divBdr>
        <w:top w:val="none" w:sz="0" w:space="0" w:color="auto"/>
        <w:left w:val="none" w:sz="0" w:space="0" w:color="auto"/>
        <w:bottom w:val="none" w:sz="0" w:space="0" w:color="auto"/>
        <w:right w:val="none" w:sz="0" w:space="0" w:color="auto"/>
      </w:divBdr>
    </w:div>
    <w:div w:id="1028339482">
      <w:bodyDiv w:val="1"/>
      <w:marLeft w:val="0"/>
      <w:marRight w:val="0"/>
      <w:marTop w:val="0"/>
      <w:marBottom w:val="0"/>
      <w:divBdr>
        <w:top w:val="none" w:sz="0" w:space="0" w:color="auto"/>
        <w:left w:val="none" w:sz="0" w:space="0" w:color="auto"/>
        <w:bottom w:val="none" w:sz="0" w:space="0" w:color="auto"/>
        <w:right w:val="none" w:sz="0" w:space="0" w:color="auto"/>
      </w:divBdr>
    </w:div>
    <w:div w:id="1106343686">
      <w:bodyDiv w:val="1"/>
      <w:marLeft w:val="0"/>
      <w:marRight w:val="0"/>
      <w:marTop w:val="0"/>
      <w:marBottom w:val="0"/>
      <w:divBdr>
        <w:top w:val="none" w:sz="0" w:space="0" w:color="auto"/>
        <w:left w:val="none" w:sz="0" w:space="0" w:color="auto"/>
        <w:bottom w:val="none" w:sz="0" w:space="0" w:color="auto"/>
        <w:right w:val="none" w:sz="0" w:space="0" w:color="auto"/>
      </w:divBdr>
    </w:div>
    <w:div w:id="167630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investicijos.l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eagrants.org/resources/2014-2021-financial-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968AE-9245-4426-BEC7-5E584494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10844</Words>
  <Characters>6182</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Trepšienė</dc:creator>
  <cp:keywords/>
  <dc:description/>
  <cp:lastModifiedBy>Inga Trepšienė</cp:lastModifiedBy>
  <cp:revision>4</cp:revision>
  <cp:lastPrinted>2019-09-11T13:48:00Z</cp:lastPrinted>
  <dcterms:created xsi:type="dcterms:W3CDTF">2021-01-19T13:47:00Z</dcterms:created>
  <dcterms:modified xsi:type="dcterms:W3CDTF">2021-01-20T06:52:00Z</dcterms:modified>
</cp:coreProperties>
</file>